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890" w:rsidRDefault="00EE5890" w:rsidP="00EE5890">
      <w:pPr>
        <w:ind w:left="-360"/>
        <w:rPr>
          <w:rFonts w:ascii="Arial" w:hAnsi="Arial"/>
          <w:sz w:val="14"/>
          <w:szCs w:val="14"/>
        </w:rPr>
      </w:pPr>
      <w:bookmarkStart w:id="0" w:name="_GoBack"/>
      <w:bookmarkEnd w:id="0"/>
      <w:r>
        <w:rPr>
          <w:noProof/>
        </w:rPr>
        <w:drawing>
          <wp:inline distT="0" distB="0" distL="0" distR="0" wp14:anchorId="1FEC202F" wp14:editId="409B72EE">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EE5890" w:rsidRPr="00C42CC1" w:rsidRDefault="00EE5890" w:rsidP="00EE5890">
      <w:pPr>
        <w:ind w:left="-360"/>
        <w:rPr>
          <w:rFonts w:ascii="Arial" w:hAnsi="Arial"/>
          <w:sz w:val="14"/>
          <w:szCs w:val="14"/>
        </w:rPr>
      </w:pPr>
      <w:r w:rsidRPr="00C42CC1">
        <w:rPr>
          <w:rFonts w:ascii="Arial" w:hAnsi="Arial"/>
          <w:sz w:val="14"/>
          <w:szCs w:val="14"/>
        </w:rPr>
        <w:t>Faculty Senate • http://www.uwrf.edu/faculty_senate/welcome.html</w:t>
      </w:r>
    </w:p>
    <w:p w:rsidR="00EE5890" w:rsidRDefault="00EE5890" w:rsidP="00EE5890">
      <w:pPr>
        <w:pStyle w:val="Header"/>
      </w:pPr>
      <w:r>
        <w:rPr>
          <w:rFonts w:ascii="Arial" w:hAnsi="Arial"/>
          <w:sz w:val="14"/>
          <w:szCs w:val="14"/>
        </w:rPr>
        <w:t>Senators: Chair – James Graham , Vice Chair – Faye Perkins, Elections Chair –Ryan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Michelle Parkinson, Academic Staff Council Liaison-Karl Peterson</w:t>
      </w:r>
    </w:p>
    <w:p w:rsidR="002772C7" w:rsidRDefault="002772C7"/>
    <w:p w:rsidR="002772C7" w:rsidRPr="000014BF" w:rsidRDefault="002772C7" w:rsidP="002772C7">
      <w:pPr>
        <w:spacing w:after="0"/>
        <w:rPr>
          <w:sz w:val="24"/>
          <w:szCs w:val="24"/>
        </w:rPr>
      </w:pPr>
      <w:r w:rsidRPr="000014BF">
        <w:rPr>
          <w:sz w:val="24"/>
          <w:szCs w:val="24"/>
        </w:rPr>
        <w:t>Date:</w:t>
      </w:r>
      <w:r w:rsidRPr="000014BF">
        <w:rPr>
          <w:sz w:val="24"/>
          <w:szCs w:val="24"/>
        </w:rPr>
        <w:tab/>
      </w:r>
      <w:r w:rsidRPr="000014BF">
        <w:rPr>
          <w:sz w:val="24"/>
          <w:szCs w:val="24"/>
        </w:rPr>
        <w:tab/>
      </w:r>
      <w:r w:rsidR="00FC0194">
        <w:rPr>
          <w:sz w:val="24"/>
          <w:szCs w:val="24"/>
        </w:rPr>
        <w:fldChar w:fldCharType="begin"/>
      </w:r>
      <w:r w:rsidR="00FC0194">
        <w:rPr>
          <w:sz w:val="24"/>
          <w:szCs w:val="24"/>
        </w:rPr>
        <w:instrText xml:space="preserve"> DATE \@ "MMMM d, yyyy" </w:instrText>
      </w:r>
      <w:r w:rsidR="00FC0194">
        <w:rPr>
          <w:sz w:val="24"/>
          <w:szCs w:val="24"/>
        </w:rPr>
        <w:fldChar w:fldCharType="separate"/>
      </w:r>
      <w:r w:rsidR="00B936A1">
        <w:rPr>
          <w:noProof/>
          <w:sz w:val="24"/>
          <w:szCs w:val="24"/>
        </w:rPr>
        <w:t>September 14, 2015</w:t>
      </w:r>
      <w:r w:rsidR="00FC0194">
        <w:rPr>
          <w:sz w:val="24"/>
          <w:szCs w:val="24"/>
        </w:rPr>
        <w:fldChar w:fldCharType="end"/>
      </w:r>
    </w:p>
    <w:p w:rsidR="002772C7" w:rsidRPr="000014BF" w:rsidRDefault="002772C7" w:rsidP="002772C7">
      <w:pPr>
        <w:spacing w:after="0"/>
        <w:rPr>
          <w:sz w:val="24"/>
          <w:szCs w:val="24"/>
        </w:rPr>
      </w:pPr>
      <w:r w:rsidRPr="000014BF">
        <w:rPr>
          <w:sz w:val="24"/>
          <w:szCs w:val="24"/>
        </w:rPr>
        <w:t>To:</w:t>
      </w:r>
      <w:r w:rsidRPr="000014BF">
        <w:rPr>
          <w:sz w:val="24"/>
          <w:szCs w:val="24"/>
        </w:rPr>
        <w:tab/>
      </w:r>
      <w:r w:rsidRPr="000014BF">
        <w:rPr>
          <w:sz w:val="24"/>
          <w:szCs w:val="24"/>
        </w:rPr>
        <w:tab/>
        <w:t>Faculty Senate and University Community</w:t>
      </w:r>
    </w:p>
    <w:p w:rsidR="002772C7" w:rsidRPr="000014BF" w:rsidRDefault="002772C7" w:rsidP="002772C7">
      <w:pPr>
        <w:spacing w:after="0"/>
        <w:rPr>
          <w:sz w:val="24"/>
          <w:szCs w:val="24"/>
        </w:rPr>
      </w:pPr>
      <w:r w:rsidRPr="000014BF">
        <w:rPr>
          <w:sz w:val="24"/>
          <w:szCs w:val="24"/>
        </w:rPr>
        <w:t>From:</w:t>
      </w:r>
      <w:r w:rsidRPr="000014BF">
        <w:rPr>
          <w:sz w:val="24"/>
          <w:szCs w:val="24"/>
        </w:rPr>
        <w:tab/>
      </w:r>
      <w:r w:rsidRPr="000014BF">
        <w:rPr>
          <w:sz w:val="24"/>
          <w:szCs w:val="24"/>
        </w:rPr>
        <w:tab/>
        <w:t>James C. Graham, Faculty Senate Chair</w:t>
      </w:r>
    </w:p>
    <w:p w:rsidR="002772C7" w:rsidRPr="000014BF" w:rsidRDefault="002772C7" w:rsidP="002772C7">
      <w:pPr>
        <w:spacing w:after="0"/>
        <w:rPr>
          <w:sz w:val="24"/>
          <w:szCs w:val="24"/>
        </w:rPr>
      </w:pPr>
      <w:r w:rsidRPr="000014BF">
        <w:rPr>
          <w:sz w:val="24"/>
          <w:szCs w:val="24"/>
        </w:rPr>
        <w:t>Subject:</w:t>
      </w:r>
      <w:r w:rsidRPr="000014BF">
        <w:rPr>
          <w:sz w:val="24"/>
          <w:szCs w:val="24"/>
        </w:rPr>
        <w:tab/>
      </w:r>
      <w:r w:rsidRPr="000014BF">
        <w:rPr>
          <w:sz w:val="24"/>
          <w:szCs w:val="24"/>
        </w:rPr>
        <w:tab/>
        <w:t xml:space="preserve">Agenda for Faculty Senate – </w:t>
      </w:r>
      <w:r w:rsidR="00FC0194">
        <w:rPr>
          <w:sz w:val="24"/>
          <w:szCs w:val="24"/>
        </w:rPr>
        <w:t xml:space="preserve">September </w:t>
      </w:r>
      <w:r w:rsidR="00B13ADE">
        <w:rPr>
          <w:sz w:val="24"/>
          <w:szCs w:val="24"/>
        </w:rPr>
        <w:t>16</w:t>
      </w:r>
      <w:r w:rsidRPr="000014BF">
        <w:rPr>
          <w:sz w:val="24"/>
          <w:szCs w:val="24"/>
        </w:rPr>
        <w:t>, 2015</w:t>
      </w:r>
    </w:p>
    <w:p w:rsidR="002772C7" w:rsidRPr="000014BF" w:rsidRDefault="002772C7" w:rsidP="002772C7">
      <w:pPr>
        <w:spacing w:after="0"/>
        <w:rPr>
          <w:sz w:val="24"/>
          <w:szCs w:val="24"/>
        </w:rPr>
      </w:pPr>
    </w:p>
    <w:p w:rsidR="002772C7" w:rsidRPr="000014BF" w:rsidRDefault="002772C7" w:rsidP="002772C7">
      <w:pPr>
        <w:spacing w:after="0"/>
        <w:rPr>
          <w:sz w:val="24"/>
          <w:szCs w:val="24"/>
        </w:rPr>
      </w:pPr>
      <w:r w:rsidRPr="000014BF">
        <w:rPr>
          <w:sz w:val="24"/>
          <w:szCs w:val="24"/>
        </w:rPr>
        <w:t xml:space="preserve">The 2015-2016 Faculty Senate will meet on Wednesday, </w:t>
      </w:r>
      <w:r w:rsidR="00FC0194">
        <w:rPr>
          <w:sz w:val="24"/>
          <w:szCs w:val="24"/>
        </w:rPr>
        <w:t xml:space="preserve">September </w:t>
      </w:r>
      <w:r w:rsidR="00B13ADE">
        <w:rPr>
          <w:sz w:val="24"/>
          <w:szCs w:val="24"/>
        </w:rPr>
        <w:t>16</w:t>
      </w:r>
      <w:r w:rsidRPr="000014BF">
        <w:rPr>
          <w:sz w:val="24"/>
          <w:szCs w:val="24"/>
        </w:rPr>
        <w:t xml:space="preserve">, 2015 at </w:t>
      </w:r>
      <w:r w:rsidR="00FC0194">
        <w:rPr>
          <w:sz w:val="24"/>
          <w:szCs w:val="24"/>
        </w:rPr>
        <w:t>3:30</w:t>
      </w:r>
      <w:r w:rsidRPr="000014BF">
        <w:rPr>
          <w:sz w:val="24"/>
          <w:szCs w:val="24"/>
        </w:rPr>
        <w:t xml:space="preserve"> PM in </w:t>
      </w:r>
      <w:r w:rsidR="00FC0194">
        <w:rPr>
          <w:sz w:val="24"/>
          <w:szCs w:val="24"/>
        </w:rPr>
        <w:t>Room 334</w:t>
      </w:r>
      <w:r w:rsidRPr="000014BF">
        <w:rPr>
          <w:sz w:val="24"/>
          <w:szCs w:val="24"/>
        </w:rPr>
        <w:t xml:space="preserve"> of the University Center.  Faculty Senators who cannot attend should arrange for a substitute and notify Michelle Parkinson at </w:t>
      </w:r>
      <w:hyperlink r:id="rId9" w:history="1">
        <w:r w:rsidRPr="000014BF">
          <w:rPr>
            <w:rStyle w:val="Hyperlink"/>
            <w:sz w:val="24"/>
            <w:szCs w:val="24"/>
          </w:rPr>
          <w:t>michelle.parkinson@uwrf.edu</w:t>
        </w:r>
      </w:hyperlink>
    </w:p>
    <w:p w:rsidR="002772C7" w:rsidRPr="000014BF" w:rsidRDefault="002772C7" w:rsidP="002772C7">
      <w:pPr>
        <w:spacing w:after="0"/>
        <w:rPr>
          <w:sz w:val="24"/>
          <w:szCs w:val="24"/>
        </w:rPr>
      </w:pPr>
    </w:p>
    <w:p w:rsidR="002772C7" w:rsidRPr="000014BF" w:rsidRDefault="002772C7" w:rsidP="002772C7">
      <w:pPr>
        <w:spacing w:after="0"/>
        <w:rPr>
          <w:sz w:val="24"/>
          <w:szCs w:val="24"/>
        </w:rPr>
      </w:pPr>
      <w:r w:rsidRPr="000014BF">
        <w:rPr>
          <w:b/>
          <w:sz w:val="24"/>
          <w:szCs w:val="24"/>
        </w:rPr>
        <w:t xml:space="preserve">Agenda: </w:t>
      </w:r>
      <w:r w:rsidR="00FC0194">
        <w:rPr>
          <w:b/>
          <w:sz w:val="24"/>
          <w:szCs w:val="24"/>
        </w:rPr>
        <w:t>September 2</w:t>
      </w:r>
      <w:r w:rsidRPr="000014BF">
        <w:rPr>
          <w:b/>
          <w:sz w:val="24"/>
          <w:szCs w:val="24"/>
        </w:rPr>
        <w:t>, 2015</w:t>
      </w:r>
    </w:p>
    <w:p w:rsidR="002772C7" w:rsidRPr="000014BF" w:rsidRDefault="002772C7" w:rsidP="002772C7">
      <w:pPr>
        <w:spacing w:after="0"/>
        <w:rPr>
          <w:sz w:val="24"/>
          <w:szCs w:val="24"/>
        </w:rPr>
      </w:pPr>
    </w:p>
    <w:p w:rsidR="002772C7" w:rsidRPr="000014BF" w:rsidRDefault="002772C7" w:rsidP="002772C7">
      <w:pPr>
        <w:spacing w:after="0"/>
        <w:rPr>
          <w:b/>
          <w:sz w:val="24"/>
          <w:szCs w:val="24"/>
        </w:rPr>
      </w:pPr>
      <w:r w:rsidRPr="000014BF">
        <w:rPr>
          <w:b/>
          <w:sz w:val="24"/>
          <w:szCs w:val="24"/>
        </w:rPr>
        <w:t xml:space="preserve">Call to Order: </w:t>
      </w:r>
    </w:p>
    <w:p w:rsidR="002772C7" w:rsidRPr="000014BF" w:rsidRDefault="002772C7" w:rsidP="002772C7">
      <w:pPr>
        <w:spacing w:after="0"/>
        <w:rPr>
          <w:b/>
          <w:sz w:val="24"/>
          <w:szCs w:val="24"/>
        </w:rPr>
      </w:pPr>
    </w:p>
    <w:p w:rsidR="002772C7" w:rsidRPr="000014BF" w:rsidRDefault="002772C7" w:rsidP="002772C7">
      <w:pPr>
        <w:pStyle w:val="ListParagraph"/>
        <w:numPr>
          <w:ilvl w:val="0"/>
          <w:numId w:val="1"/>
        </w:numPr>
        <w:spacing w:after="0"/>
        <w:rPr>
          <w:sz w:val="24"/>
          <w:szCs w:val="24"/>
        </w:rPr>
      </w:pPr>
      <w:r w:rsidRPr="000014BF">
        <w:rPr>
          <w:sz w:val="24"/>
          <w:szCs w:val="24"/>
        </w:rPr>
        <w:t>Seating of Substitutes</w:t>
      </w:r>
    </w:p>
    <w:p w:rsidR="002772C7" w:rsidRPr="000014BF" w:rsidRDefault="002772C7" w:rsidP="002772C7">
      <w:pPr>
        <w:pStyle w:val="ListParagraph"/>
        <w:numPr>
          <w:ilvl w:val="0"/>
          <w:numId w:val="1"/>
        </w:numPr>
        <w:spacing w:after="0"/>
        <w:rPr>
          <w:sz w:val="24"/>
          <w:szCs w:val="24"/>
        </w:rPr>
      </w:pPr>
      <w:r w:rsidRPr="000014BF">
        <w:rPr>
          <w:sz w:val="24"/>
          <w:szCs w:val="24"/>
        </w:rPr>
        <w:t xml:space="preserve">Approval of Minutes of </w:t>
      </w:r>
      <w:r w:rsidR="00FC0194">
        <w:rPr>
          <w:sz w:val="24"/>
          <w:szCs w:val="24"/>
        </w:rPr>
        <w:t xml:space="preserve">June </w:t>
      </w:r>
      <w:r w:rsidR="00DC7155">
        <w:rPr>
          <w:sz w:val="24"/>
          <w:szCs w:val="24"/>
        </w:rPr>
        <w:t>10</w:t>
      </w:r>
      <w:r w:rsidR="00174FF6" w:rsidRPr="000014BF">
        <w:rPr>
          <w:sz w:val="24"/>
          <w:szCs w:val="24"/>
        </w:rPr>
        <w:t>, 2015 (2014-2015 Faculty Senate)</w:t>
      </w:r>
    </w:p>
    <w:p w:rsidR="00174FF6" w:rsidRPr="000014BF" w:rsidRDefault="00174FF6" w:rsidP="00174FF6">
      <w:pPr>
        <w:spacing w:after="0"/>
        <w:rPr>
          <w:sz w:val="24"/>
          <w:szCs w:val="24"/>
        </w:rPr>
      </w:pPr>
    </w:p>
    <w:p w:rsidR="00174FF6" w:rsidRPr="000014BF" w:rsidRDefault="00174FF6" w:rsidP="00174FF6">
      <w:pPr>
        <w:spacing w:after="0"/>
        <w:rPr>
          <w:b/>
          <w:sz w:val="24"/>
          <w:szCs w:val="24"/>
        </w:rPr>
      </w:pPr>
      <w:r w:rsidRPr="000014BF">
        <w:rPr>
          <w:b/>
          <w:sz w:val="24"/>
          <w:szCs w:val="24"/>
        </w:rPr>
        <w:t>Reports:</w:t>
      </w:r>
    </w:p>
    <w:p w:rsidR="00174FF6" w:rsidRPr="000014BF" w:rsidRDefault="00174FF6" w:rsidP="00174FF6">
      <w:pPr>
        <w:spacing w:after="0"/>
        <w:rPr>
          <w:b/>
          <w:sz w:val="24"/>
          <w:szCs w:val="24"/>
        </w:rPr>
      </w:pPr>
    </w:p>
    <w:p w:rsidR="00B241B7" w:rsidRPr="00B241B7" w:rsidRDefault="00B241B7" w:rsidP="00174FF6">
      <w:pPr>
        <w:pStyle w:val="ListParagraph"/>
        <w:numPr>
          <w:ilvl w:val="0"/>
          <w:numId w:val="2"/>
        </w:numPr>
        <w:spacing w:after="0"/>
        <w:rPr>
          <w:b/>
          <w:sz w:val="24"/>
          <w:szCs w:val="24"/>
        </w:rPr>
      </w:pPr>
      <w:r>
        <w:rPr>
          <w:sz w:val="24"/>
          <w:szCs w:val="24"/>
        </w:rPr>
        <w:t>Special Report: Lissa Schneider-Rebozo: URSCA</w:t>
      </w:r>
    </w:p>
    <w:p w:rsidR="00174FF6" w:rsidRPr="000014BF" w:rsidRDefault="00174FF6" w:rsidP="00174FF6">
      <w:pPr>
        <w:pStyle w:val="ListParagraph"/>
        <w:numPr>
          <w:ilvl w:val="0"/>
          <w:numId w:val="2"/>
        </w:numPr>
        <w:spacing w:after="0"/>
        <w:rPr>
          <w:b/>
          <w:sz w:val="24"/>
          <w:szCs w:val="24"/>
        </w:rPr>
      </w:pPr>
      <w:r w:rsidRPr="000014BF">
        <w:rPr>
          <w:sz w:val="24"/>
          <w:szCs w:val="24"/>
        </w:rPr>
        <w:t>Chair’s Report</w:t>
      </w:r>
    </w:p>
    <w:p w:rsidR="00174FF6" w:rsidRPr="000014BF" w:rsidRDefault="00174FF6" w:rsidP="00174FF6">
      <w:pPr>
        <w:pStyle w:val="ListParagraph"/>
        <w:numPr>
          <w:ilvl w:val="0"/>
          <w:numId w:val="2"/>
        </w:numPr>
        <w:spacing w:after="0"/>
        <w:rPr>
          <w:b/>
          <w:sz w:val="24"/>
          <w:szCs w:val="24"/>
        </w:rPr>
      </w:pPr>
      <w:r w:rsidRPr="000014BF">
        <w:rPr>
          <w:sz w:val="24"/>
          <w:szCs w:val="24"/>
        </w:rPr>
        <w:t>Officer Reports</w:t>
      </w:r>
    </w:p>
    <w:p w:rsidR="00174FF6" w:rsidRPr="00B13ADE" w:rsidRDefault="00174FF6" w:rsidP="00174FF6">
      <w:pPr>
        <w:pStyle w:val="ListParagraph"/>
        <w:numPr>
          <w:ilvl w:val="0"/>
          <w:numId w:val="2"/>
        </w:numPr>
        <w:spacing w:after="0"/>
        <w:rPr>
          <w:b/>
          <w:sz w:val="24"/>
          <w:szCs w:val="24"/>
        </w:rPr>
      </w:pPr>
      <w:r w:rsidRPr="000014BF">
        <w:rPr>
          <w:sz w:val="24"/>
          <w:szCs w:val="24"/>
        </w:rPr>
        <w:t>Other Reports</w:t>
      </w:r>
    </w:p>
    <w:p w:rsidR="00B13ADE" w:rsidRPr="0096554C" w:rsidRDefault="00B13ADE" w:rsidP="00B241B7">
      <w:pPr>
        <w:pStyle w:val="ListParagraph"/>
        <w:spacing w:after="0"/>
        <w:ind w:left="1440"/>
        <w:rPr>
          <w:b/>
          <w:sz w:val="24"/>
          <w:szCs w:val="24"/>
        </w:rPr>
      </w:pPr>
    </w:p>
    <w:p w:rsidR="00174FF6" w:rsidRPr="000014BF" w:rsidRDefault="00174FF6" w:rsidP="00174FF6">
      <w:pPr>
        <w:spacing w:after="0"/>
        <w:rPr>
          <w:b/>
          <w:sz w:val="24"/>
          <w:szCs w:val="24"/>
        </w:rPr>
      </w:pPr>
    </w:p>
    <w:p w:rsidR="00174FF6" w:rsidRPr="000014BF" w:rsidRDefault="00174FF6" w:rsidP="00174FF6">
      <w:pPr>
        <w:spacing w:after="0"/>
        <w:rPr>
          <w:sz w:val="24"/>
          <w:szCs w:val="24"/>
        </w:rPr>
      </w:pPr>
      <w:r w:rsidRPr="000014BF">
        <w:rPr>
          <w:b/>
          <w:sz w:val="24"/>
          <w:szCs w:val="24"/>
        </w:rPr>
        <w:t>Unfinished Business:</w:t>
      </w:r>
    </w:p>
    <w:p w:rsidR="00174FF6" w:rsidRPr="000014BF" w:rsidRDefault="00174FF6" w:rsidP="00174FF6">
      <w:pPr>
        <w:spacing w:after="0"/>
        <w:rPr>
          <w:sz w:val="24"/>
          <w:szCs w:val="24"/>
        </w:rPr>
      </w:pPr>
    </w:p>
    <w:p w:rsidR="00174FF6" w:rsidRPr="000014BF" w:rsidRDefault="00174FF6" w:rsidP="00174FF6">
      <w:pPr>
        <w:pStyle w:val="ListParagraph"/>
        <w:numPr>
          <w:ilvl w:val="0"/>
          <w:numId w:val="3"/>
        </w:numPr>
        <w:spacing w:after="0"/>
        <w:rPr>
          <w:sz w:val="24"/>
          <w:szCs w:val="24"/>
        </w:rPr>
      </w:pPr>
      <w:r w:rsidRPr="000014BF">
        <w:rPr>
          <w:sz w:val="24"/>
          <w:szCs w:val="24"/>
        </w:rPr>
        <w:t>None</w:t>
      </w:r>
    </w:p>
    <w:p w:rsidR="00174FF6" w:rsidRDefault="00174FF6" w:rsidP="00174FF6">
      <w:pPr>
        <w:spacing w:after="0"/>
        <w:rPr>
          <w:sz w:val="24"/>
          <w:szCs w:val="24"/>
        </w:rPr>
      </w:pPr>
    </w:p>
    <w:p w:rsidR="00B241B7" w:rsidRDefault="00B241B7" w:rsidP="00174FF6">
      <w:pPr>
        <w:spacing w:after="0"/>
        <w:rPr>
          <w:sz w:val="24"/>
          <w:szCs w:val="24"/>
        </w:rPr>
      </w:pPr>
    </w:p>
    <w:p w:rsidR="00B241B7" w:rsidRDefault="00B241B7" w:rsidP="00174FF6">
      <w:pPr>
        <w:spacing w:after="0"/>
        <w:rPr>
          <w:sz w:val="24"/>
          <w:szCs w:val="24"/>
        </w:rPr>
      </w:pPr>
    </w:p>
    <w:p w:rsidR="00B241B7" w:rsidRDefault="00B241B7" w:rsidP="00174FF6">
      <w:pPr>
        <w:spacing w:after="0"/>
        <w:rPr>
          <w:sz w:val="24"/>
          <w:szCs w:val="24"/>
        </w:rPr>
      </w:pPr>
    </w:p>
    <w:p w:rsidR="00B241B7" w:rsidRPr="000014BF" w:rsidRDefault="00B241B7" w:rsidP="00174FF6">
      <w:pPr>
        <w:spacing w:after="0"/>
        <w:rPr>
          <w:sz w:val="24"/>
          <w:szCs w:val="24"/>
        </w:rPr>
      </w:pPr>
    </w:p>
    <w:p w:rsidR="00174FF6" w:rsidRPr="000014BF" w:rsidRDefault="00174FF6" w:rsidP="00174FF6">
      <w:pPr>
        <w:spacing w:after="0"/>
        <w:rPr>
          <w:b/>
          <w:sz w:val="24"/>
          <w:szCs w:val="24"/>
        </w:rPr>
      </w:pPr>
      <w:r w:rsidRPr="000014BF">
        <w:rPr>
          <w:b/>
          <w:sz w:val="24"/>
          <w:szCs w:val="24"/>
        </w:rPr>
        <w:lastRenderedPageBreak/>
        <w:t>New Business Consent Agenda:</w:t>
      </w:r>
    </w:p>
    <w:p w:rsidR="00174FF6" w:rsidRPr="000014BF" w:rsidRDefault="00174FF6" w:rsidP="00174FF6">
      <w:pPr>
        <w:spacing w:after="0"/>
        <w:rPr>
          <w:b/>
          <w:sz w:val="24"/>
          <w:szCs w:val="24"/>
        </w:rPr>
      </w:pPr>
    </w:p>
    <w:p w:rsidR="00174FF6" w:rsidRDefault="00174FF6" w:rsidP="00174FF6">
      <w:pPr>
        <w:pStyle w:val="ListParagraph"/>
        <w:numPr>
          <w:ilvl w:val="0"/>
          <w:numId w:val="4"/>
        </w:numPr>
        <w:spacing w:after="0"/>
        <w:rPr>
          <w:sz w:val="24"/>
          <w:szCs w:val="24"/>
        </w:rPr>
      </w:pPr>
      <w:r w:rsidRPr="000014BF">
        <w:rPr>
          <w:sz w:val="24"/>
          <w:szCs w:val="24"/>
        </w:rPr>
        <w:t xml:space="preserve"> </w:t>
      </w:r>
      <w:r w:rsidR="00B241B7">
        <w:rPr>
          <w:sz w:val="24"/>
          <w:szCs w:val="24"/>
        </w:rPr>
        <w:t>A motion from the Academic Programs and Policies Committee (Mialisa Moline, Chair) to approve the following:</w:t>
      </w:r>
    </w:p>
    <w:p w:rsidR="00B241B7" w:rsidRPr="00B241B7" w:rsidRDefault="00B241B7" w:rsidP="00B241B7">
      <w:pPr>
        <w:pStyle w:val="ListParagraph"/>
        <w:numPr>
          <w:ilvl w:val="1"/>
          <w:numId w:val="4"/>
        </w:numPr>
        <w:spacing w:after="0"/>
        <w:rPr>
          <w:sz w:val="24"/>
          <w:szCs w:val="24"/>
        </w:rPr>
      </w:pPr>
      <w:r>
        <w:t xml:space="preserve">Revisions to the Broad Area English Education program (see </w:t>
      </w:r>
      <w:r w:rsidR="001272E7">
        <w:t xml:space="preserve">link: </w:t>
      </w:r>
      <w:hyperlink r:id="rId10" w:history="1">
        <w:r w:rsidR="001272E7" w:rsidRPr="001272E7">
          <w:rPr>
            <w:rStyle w:val="Hyperlink"/>
            <w:rFonts w:ascii="Segoe UI Light" w:hAnsi="Segoe UI Light"/>
          </w:rPr>
          <w:t>BroadAreaEnglishSigned.pdf</w:t>
        </w:r>
      </w:hyperlink>
      <w:r>
        <w:t>).</w:t>
      </w:r>
    </w:p>
    <w:p w:rsidR="00B241B7" w:rsidRPr="00B241B7" w:rsidRDefault="00B241B7" w:rsidP="00B241B7">
      <w:pPr>
        <w:pStyle w:val="ListParagraph"/>
        <w:spacing w:after="0"/>
        <w:ind w:left="1440"/>
        <w:rPr>
          <w:sz w:val="24"/>
          <w:szCs w:val="24"/>
        </w:rPr>
      </w:pPr>
    </w:p>
    <w:p w:rsidR="00B241B7" w:rsidRDefault="00B241B7" w:rsidP="00B241B7">
      <w:pPr>
        <w:pStyle w:val="ListParagraph"/>
        <w:numPr>
          <w:ilvl w:val="0"/>
          <w:numId w:val="4"/>
        </w:numPr>
        <w:spacing w:after="0"/>
        <w:rPr>
          <w:sz w:val="24"/>
          <w:szCs w:val="24"/>
        </w:rPr>
      </w:pPr>
      <w:r>
        <w:rPr>
          <w:sz w:val="24"/>
          <w:szCs w:val="24"/>
        </w:rPr>
        <w:t>A motion from the Academic Programs and Policies Committee (Mialisa Moline, Chair) to approve the following:</w:t>
      </w:r>
    </w:p>
    <w:p w:rsidR="00B241B7" w:rsidRDefault="00B241B7" w:rsidP="00B241B7">
      <w:pPr>
        <w:pStyle w:val="ListParagraph"/>
        <w:numPr>
          <w:ilvl w:val="1"/>
          <w:numId w:val="4"/>
        </w:numPr>
        <w:spacing w:after="0" w:line="240" w:lineRule="auto"/>
        <w:contextualSpacing w:val="0"/>
      </w:pPr>
      <w:r>
        <w:t>Revisions to the Professional Writing option within the English-Liberal Arts program and the Professional Writing minor (see</w:t>
      </w:r>
      <w:r w:rsidR="001272E7">
        <w:t xml:space="preserve"> link:</w:t>
      </w:r>
      <w:r>
        <w:t xml:space="preserve"> </w:t>
      </w:r>
      <w:hyperlink r:id="rId11" w:history="1">
        <w:r w:rsidR="001272E7" w:rsidRPr="001272E7">
          <w:rPr>
            <w:rStyle w:val="Hyperlink"/>
            <w:rFonts w:ascii="Segoe UI Light" w:hAnsi="Segoe UI Light"/>
          </w:rPr>
          <w:t>ProfWritingSigned.pdf</w:t>
        </w:r>
      </w:hyperlink>
      <w:r>
        <w:t>).</w:t>
      </w:r>
    </w:p>
    <w:p w:rsidR="00B241B7" w:rsidRPr="00B241B7" w:rsidRDefault="00B241B7" w:rsidP="00B241B7">
      <w:pPr>
        <w:pStyle w:val="ListParagraph"/>
        <w:spacing w:after="0"/>
        <w:ind w:left="1440"/>
        <w:rPr>
          <w:sz w:val="24"/>
          <w:szCs w:val="24"/>
        </w:rPr>
      </w:pPr>
    </w:p>
    <w:p w:rsidR="00174FF6" w:rsidRPr="000014BF" w:rsidRDefault="00174FF6" w:rsidP="00174FF6">
      <w:pPr>
        <w:spacing w:after="0"/>
        <w:rPr>
          <w:b/>
          <w:sz w:val="24"/>
          <w:szCs w:val="24"/>
        </w:rPr>
      </w:pPr>
    </w:p>
    <w:p w:rsidR="00174FF6" w:rsidRPr="000014BF" w:rsidRDefault="00174FF6" w:rsidP="00174FF6">
      <w:pPr>
        <w:spacing w:after="0"/>
        <w:rPr>
          <w:b/>
          <w:sz w:val="24"/>
          <w:szCs w:val="24"/>
        </w:rPr>
      </w:pPr>
      <w:r w:rsidRPr="000014BF">
        <w:rPr>
          <w:b/>
          <w:sz w:val="24"/>
          <w:szCs w:val="24"/>
        </w:rPr>
        <w:t>New Business:</w:t>
      </w:r>
    </w:p>
    <w:p w:rsidR="00174FF6" w:rsidRPr="000014BF" w:rsidRDefault="00174FF6" w:rsidP="00174FF6">
      <w:pPr>
        <w:spacing w:after="0"/>
        <w:rPr>
          <w:b/>
          <w:sz w:val="24"/>
          <w:szCs w:val="24"/>
        </w:rPr>
      </w:pPr>
    </w:p>
    <w:p w:rsidR="00EE5890" w:rsidRPr="000014BF" w:rsidRDefault="00EE5890" w:rsidP="00EE5890">
      <w:pPr>
        <w:numPr>
          <w:ilvl w:val="0"/>
          <w:numId w:val="5"/>
        </w:numPr>
        <w:spacing w:after="0" w:line="240" w:lineRule="auto"/>
        <w:rPr>
          <w:sz w:val="24"/>
          <w:szCs w:val="24"/>
        </w:rPr>
      </w:pPr>
      <w:r w:rsidRPr="000014BF">
        <w:rPr>
          <w:sz w:val="24"/>
          <w:szCs w:val="24"/>
        </w:rPr>
        <w:t xml:space="preserve">A motion from the </w:t>
      </w:r>
      <w:r w:rsidRPr="001B55E9">
        <w:rPr>
          <w:sz w:val="24"/>
          <w:szCs w:val="24"/>
        </w:rPr>
        <w:t>Executive Committee</w:t>
      </w:r>
      <w:r w:rsidRPr="000014BF">
        <w:rPr>
          <w:sz w:val="24"/>
          <w:szCs w:val="24"/>
        </w:rPr>
        <w:t xml:space="preserve"> to appoint to following to Faculty Senate committees, Administrative Committees, and other committees.  The committees are listed below with chairs listed first (with their term listed in parenthesis), followed by new or reappointed members.</w:t>
      </w:r>
    </w:p>
    <w:p w:rsidR="00EE5890" w:rsidRPr="000014BF" w:rsidRDefault="00EE5890" w:rsidP="00EE5890">
      <w:pPr>
        <w:rPr>
          <w:sz w:val="24"/>
          <w:szCs w:val="24"/>
        </w:rPr>
      </w:pPr>
    </w:p>
    <w:p w:rsidR="00EE5890" w:rsidRPr="00B241B7" w:rsidRDefault="00EE5890" w:rsidP="00EE5890">
      <w:pPr>
        <w:jc w:val="center"/>
        <w:rPr>
          <w:sz w:val="24"/>
          <w:szCs w:val="24"/>
          <w:u w:val="single"/>
        </w:rPr>
      </w:pPr>
      <w:r w:rsidRPr="00B241B7">
        <w:rPr>
          <w:sz w:val="24"/>
          <w:szCs w:val="24"/>
          <w:u w:val="single"/>
        </w:rPr>
        <w:t>Faculty Senate Committees</w:t>
      </w:r>
    </w:p>
    <w:p w:rsidR="00EE5890" w:rsidRPr="000014BF" w:rsidRDefault="00EE5890" w:rsidP="00EE5890">
      <w:pPr>
        <w:pStyle w:val="ListParagraph"/>
        <w:ind w:left="705"/>
        <w:rPr>
          <w:sz w:val="24"/>
          <w:szCs w:val="24"/>
        </w:rPr>
      </w:pPr>
    </w:p>
    <w:p w:rsidR="00EE5890" w:rsidRPr="000014BF" w:rsidRDefault="00EE5890" w:rsidP="00EE5890">
      <w:pPr>
        <w:pStyle w:val="ListParagraph"/>
        <w:numPr>
          <w:ilvl w:val="1"/>
          <w:numId w:val="9"/>
        </w:numPr>
        <w:spacing w:after="160" w:line="259" w:lineRule="auto"/>
        <w:rPr>
          <w:sz w:val="24"/>
          <w:szCs w:val="24"/>
        </w:rPr>
      </w:pPr>
      <w:r w:rsidRPr="000014BF">
        <w:rPr>
          <w:sz w:val="24"/>
          <w:szCs w:val="24"/>
        </w:rPr>
        <w:t>Academic Program and Policy Committee</w:t>
      </w:r>
    </w:p>
    <w:p w:rsidR="00EE5890" w:rsidRPr="000014BF" w:rsidRDefault="00FB4A61" w:rsidP="00C1319C">
      <w:pPr>
        <w:spacing w:after="0"/>
        <w:ind w:left="720" w:firstLine="720"/>
        <w:rPr>
          <w:sz w:val="24"/>
          <w:szCs w:val="24"/>
        </w:rPr>
      </w:pPr>
      <w:r>
        <w:rPr>
          <w:sz w:val="24"/>
          <w:szCs w:val="24"/>
        </w:rPr>
        <w:t>Peter Rayne (2015-2016): Replacement for Jim Zimmerman</w:t>
      </w:r>
    </w:p>
    <w:p w:rsidR="00EE5890" w:rsidRPr="000014BF" w:rsidRDefault="00EE5890" w:rsidP="00EE5890">
      <w:pPr>
        <w:pStyle w:val="ListParagraph"/>
        <w:rPr>
          <w:sz w:val="24"/>
          <w:szCs w:val="24"/>
        </w:rPr>
      </w:pPr>
    </w:p>
    <w:p w:rsidR="00EE5890" w:rsidRPr="000014BF" w:rsidRDefault="00EE5890" w:rsidP="00EE5890">
      <w:pPr>
        <w:pStyle w:val="ListParagraph"/>
        <w:numPr>
          <w:ilvl w:val="1"/>
          <w:numId w:val="9"/>
        </w:numPr>
        <w:spacing w:after="160" w:line="259" w:lineRule="auto"/>
        <w:rPr>
          <w:sz w:val="24"/>
          <w:szCs w:val="24"/>
        </w:rPr>
      </w:pPr>
      <w:r w:rsidRPr="000014BF">
        <w:rPr>
          <w:sz w:val="24"/>
          <w:szCs w:val="24"/>
        </w:rPr>
        <w:t>Assessment Committee</w:t>
      </w:r>
    </w:p>
    <w:p w:rsidR="001F6B49" w:rsidRPr="000014BF" w:rsidRDefault="00FB4A61" w:rsidP="001B55E9">
      <w:pPr>
        <w:spacing w:after="0"/>
        <w:ind w:left="1440"/>
        <w:rPr>
          <w:sz w:val="24"/>
          <w:szCs w:val="24"/>
        </w:rPr>
      </w:pPr>
      <w:r>
        <w:rPr>
          <w:sz w:val="24"/>
          <w:szCs w:val="24"/>
        </w:rPr>
        <w:t>Eoin Breadon</w:t>
      </w:r>
    </w:p>
    <w:p w:rsidR="00E469CA" w:rsidRPr="000014BF" w:rsidRDefault="00E469CA" w:rsidP="00E469CA">
      <w:pPr>
        <w:spacing w:after="0"/>
        <w:ind w:left="720"/>
        <w:rPr>
          <w:sz w:val="24"/>
          <w:szCs w:val="24"/>
        </w:rPr>
      </w:pPr>
    </w:p>
    <w:p w:rsidR="00EE5890" w:rsidRPr="000014BF" w:rsidRDefault="00FB4A61" w:rsidP="007A1B76">
      <w:pPr>
        <w:pStyle w:val="ListParagraph"/>
        <w:numPr>
          <w:ilvl w:val="1"/>
          <w:numId w:val="9"/>
        </w:numPr>
        <w:spacing w:after="0" w:line="259" w:lineRule="auto"/>
        <w:rPr>
          <w:sz w:val="24"/>
          <w:szCs w:val="24"/>
        </w:rPr>
      </w:pPr>
      <w:r>
        <w:rPr>
          <w:sz w:val="24"/>
          <w:szCs w:val="24"/>
        </w:rPr>
        <w:t>Graduate Studies Curriculum Committee</w:t>
      </w:r>
    </w:p>
    <w:p w:rsidR="00EE5890" w:rsidRPr="000014BF" w:rsidRDefault="00EE5890" w:rsidP="007A1B76">
      <w:pPr>
        <w:pStyle w:val="ListParagraph"/>
        <w:spacing w:after="0"/>
        <w:rPr>
          <w:sz w:val="24"/>
          <w:szCs w:val="24"/>
        </w:rPr>
      </w:pPr>
    </w:p>
    <w:p w:rsidR="007A1B76" w:rsidRPr="000014BF" w:rsidRDefault="00FB4A61" w:rsidP="007A1B76">
      <w:pPr>
        <w:pStyle w:val="ListParagraph"/>
        <w:spacing w:after="0"/>
        <w:ind w:firstLine="720"/>
        <w:rPr>
          <w:sz w:val="24"/>
          <w:szCs w:val="24"/>
        </w:rPr>
      </w:pPr>
      <w:r>
        <w:rPr>
          <w:sz w:val="24"/>
          <w:szCs w:val="24"/>
        </w:rPr>
        <w:t>Tim Buttles</w:t>
      </w:r>
    </w:p>
    <w:p w:rsidR="00E469CA" w:rsidRPr="000014BF" w:rsidRDefault="00E469CA" w:rsidP="00E469CA">
      <w:pPr>
        <w:pStyle w:val="ListParagraph"/>
        <w:spacing w:after="0"/>
        <w:rPr>
          <w:sz w:val="24"/>
          <w:szCs w:val="24"/>
        </w:rPr>
      </w:pPr>
    </w:p>
    <w:p w:rsidR="00EE5890" w:rsidRDefault="00EE5890" w:rsidP="00EE5890">
      <w:pPr>
        <w:pStyle w:val="ListParagraph"/>
        <w:numPr>
          <w:ilvl w:val="1"/>
          <w:numId w:val="9"/>
        </w:numPr>
        <w:spacing w:after="160" w:line="259" w:lineRule="auto"/>
        <w:rPr>
          <w:sz w:val="24"/>
          <w:szCs w:val="24"/>
        </w:rPr>
      </w:pPr>
      <w:r w:rsidRPr="000014BF">
        <w:rPr>
          <w:sz w:val="24"/>
          <w:szCs w:val="24"/>
        </w:rPr>
        <w:t xml:space="preserve"> </w:t>
      </w:r>
      <w:r w:rsidR="007A1B76">
        <w:rPr>
          <w:sz w:val="24"/>
          <w:szCs w:val="24"/>
        </w:rPr>
        <w:t>Learning Resources</w:t>
      </w:r>
      <w:r w:rsidRPr="000014BF">
        <w:rPr>
          <w:sz w:val="24"/>
          <w:szCs w:val="24"/>
        </w:rPr>
        <w:t xml:space="preserve"> Committee</w:t>
      </w:r>
    </w:p>
    <w:p w:rsidR="007A1B76" w:rsidRPr="007A1B76" w:rsidRDefault="00FB4A61" w:rsidP="007A1B76">
      <w:pPr>
        <w:spacing w:after="120" w:line="259" w:lineRule="auto"/>
        <w:ind w:left="720" w:firstLine="720"/>
        <w:rPr>
          <w:sz w:val="24"/>
          <w:szCs w:val="24"/>
        </w:rPr>
      </w:pPr>
      <w:r>
        <w:rPr>
          <w:sz w:val="24"/>
          <w:szCs w:val="24"/>
        </w:rPr>
        <w:t>Todd Johnson</w:t>
      </w:r>
    </w:p>
    <w:p w:rsidR="00EE5890" w:rsidRPr="000014BF" w:rsidRDefault="00EE5890" w:rsidP="007A1B76">
      <w:pPr>
        <w:pStyle w:val="ListParagraph"/>
        <w:spacing w:after="0"/>
        <w:rPr>
          <w:sz w:val="24"/>
          <w:szCs w:val="24"/>
        </w:rPr>
      </w:pPr>
    </w:p>
    <w:p w:rsidR="00EE5890" w:rsidRPr="000014BF" w:rsidRDefault="00E91565" w:rsidP="00E91565">
      <w:pPr>
        <w:pStyle w:val="ListParagraph"/>
        <w:numPr>
          <w:ilvl w:val="1"/>
          <w:numId w:val="9"/>
        </w:numPr>
        <w:spacing w:after="0" w:line="259" w:lineRule="auto"/>
        <w:rPr>
          <w:sz w:val="24"/>
          <w:szCs w:val="24"/>
        </w:rPr>
      </w:pPr>
      <w:r>
        <w:rPr>
          <w:sz w:val="24"/>
          <w:szCs w:val="24"/>
        </w:rPr>
        <w:t>Sustainability Working Group</w:t>
      </w:r>
    </w:p>
    <w:p w:rsidR="00EE5890" w:rsidRPr="000014BF" w:rsidRDefault="00EE5890" w:rsidP="00E91565">
      <w:pPr>
        <w:pStyle w:val="ListParagraph"/>
        <w:spacing w:after="0"/>
        <w:rPr>
          <w:sz w:val="24"/>
          <w:szCs w:val="24"/>
        </w:rPr>
      </w:pPr>
    </w:p>
    <w:p w:rsidR="00EE5890" w:rsidRPr="000014BF" w:rsidRDefault="00FB4A61" w:rsidP="00E91565">
      <w:pPr>
        <w:pStyle w:val="ListParagraph"/>
        <w:spacing w:after="0"/>
        <w:ind w:left="1440"/>
        <w:rPr>
          <w:sz w:val="24"/>
          <w:szCs w:val="24"/>
        </w:rPr>
      </w:pPr>
      <w:r>
        <w:rPr>
          <w:sz w:val="24"/>
          <w:szCs w:val="24"/>
        </w:rPr>
        <w:t>Cara Rubris (Student Affairs Representative)</w:t>
      </w:r>
    </w:p>
    <w:p w:rsidR="00EE5890" w:rsidRPr="000014BF" w:rsidRDefault="00EE5890" w:rsidP="00EE5890">
      <w:pPr>
        <w:pStyle w:val="ListParagraph"/>
        <w:rPr>
          <w:sz w:val="24"/>
          <w:szCs w:val="24"/>
        </w:rPr>
      </w:pPr>
    </w:p>
    <w:p w:rsidR="00EE5890" w:rsidRPr="000014BF" w:rsidRDefault="00EE5890" w:rsidP="00EE5890">
      <w:pPr>
        <w:pStyle w:val="ListParagraph"/>
        <w:rPr>
          <w:sz w:val="24"/>
          <w:szCs w:val="24"/>
        </w:rPr>
      </w:pPr>
    </w:p>
    <w:p w:rsidR="00EE5890" w:rsidRPr="00B241B7" w:rsidRDefault="00EE5890" w:rsidP="00EE5890">
      <w:pPr>
        <w:pStyle w:val="ListParagraph"/>
        <w:jc w:val="center"/>
        <w:rPr>
          <w:sz w:val="24"/>
          <w:szCs w:val="24"/>
          <w:u w:val="single"/>
        </w:rPr>
      </w:pPr>
      <w:r w:rsidRPr="00B241B7">
        <w:rPr>
          <w:sz w:val="24"/>
          <w:szCs w:val="24"/>
          <w:u w:val="single"/>
        </w:rPr>
        <w:t>Administrative Committees</w:t>
      </w:r>
    </w:p>
    <w:p w:rsidR="00D37AEC" w:rsidRPr="000014BF" w:rsidRDefault="00D37AEC" w:rsidP="00EE5890">
      <w:pPr>
        <w:pStyle w:val="ListParagraph"/>
        <w:jc w:val="center"/>
        <w:rPr>
          <w:sz w:val="24"/>
          <w:szCs w:val="24"/>
        </w:rPr>
      </w:pPr>
    </w:p>
    <w:p w:rsidR="00D6122D" w:rsidRPr="00D6122D" w:rsidRDefault="00D6122D" w:rsidP="00D37AEC">
      <w:pPr>
        <w:pStyle w:val="ListParagraph"/>
        <w:numPr>
          <w:ilvl w:val="0"/>
          <w:numId w:val="13"/>
        </w:numPr>
        <w:rPr>
          <w:b/>
          <w:sz w:val="24"/>
          <w:szCs w:val="24"/>
        </w:rPr>
      </w:pPr>
      <w:r>
        <w:rPr>
          <w:sz w:val="24"/>
          <w:szCs w:val="24"/>
        </w:rPr>
        <w:t>Non-Academic Misconduct Hearing Committee</w:t>
      </w:r>
    </w:p>
    <w:p w:rsidR="00D6122D" w:rsidRDefault="00D6122D" w:rsidP="00D6122D">
      <w:pPr>
        <w:ind w:left="1800"/>
        <w:rPr>
          <w:sz w:val="24"/>
          <w:szCs w:val="24"/>
        </w:rPr>
      </w:pPr>
      <w:r>
        <w:rPr>
          <w:sz w:val="24"/>
          <w:szCs w:val="24"/>
        </w:rPr>
        <w:t>Joseph Rein</w:t>
      </w:r>
    </w:p>
    <w:p w:rsidR="00D6122D" w:rsidRPr="00D6122D" w:rsidRDefault="00D6122D" w:rsidP="00D6122D">
      <w:pPr>
        <w:ind w:left="1800"/>
        <w:rPr>
          <w:sz w:val="24"/>
          <w:szCs w:val="24"/>
        </w:rPr>
      </w:pPr>
    </w:p>
    <w:p w:rsidR="00EE5890" w:rsidRPr="000014BF" w:rsidRDefault="00FB4A61" w:rsidP="00D37AEC">
      <w:pPr>
        <w:pStyle w:val="ListParagraph"/>
        <w:numPr>
          <w:ilvl w:val="0"/>
          <w:numId w:val="13"/>
        </w:numPr>
        <w:rPr>
          <w:b/>
          <w:sz w:val="24"/>
          <w:szCs w:val="24"/>
        </w:rPr>
      </w:pPr>
      <w:r>
        <w:rPr>
          <w:sz w:val="24"/>
          <w:szCs w:val="24"/>
        </w:rPr>
        <w:t>URSCA Council</w:t>
      </w:r>
    </w:p>
    <w:p w:rsidR="00FB4A61" w:rsidRDefault="00FB4A61" w:rsidP="00FB4A61">
      <w:pPr>
        <w:spacing w:after="0"/>
        <w:ind w:left="1800"/>
        <w:rPr>
          <w:sz w:val="24"/>
          <w:szCs w:val="24"/>
        </w:rPr>
      </w:pPr>
      <w:r>
        <w:rPr>
          <w:sz w:val="24"/>
          <w:szCs w:val="24"/>
        </w:rPr>
        <w:t>Travis Tubre</w:t>
      </w:r>
    </w:p>
    <w:p w:rsidR="00FB4A61" w:rsidRPr="000014BF" w:rsidRDefault="00FB4A61" w:rsidP="00FB4A61">
      <w:pPr>
        <w:spacing w:after="0"/>
        <w:ind w:left="1800"/>
        <w:rPr>
          <w:sz w:val="24"/>
          <w:szCs w:val="24"/>
        </w:rPr>
      </w:pPr>
      <w:r>
        <w:rPr>
          <w:sz w:val="24"/>
          <w:szCs w:val="24"/>
        </w:rPr>
        <w:t>Kaylee Spencer</w:t>
      </w:r>
    </w:p>
    <w:p w:rsidR="00D37AEC" w:rsidRPr="000014BF" w:rsidRDefault="00D37AEC" w:rsidP="00D37AEC">
      <w:pPr>
        <w:pStyle w:val="ListParagraph"/>
        <w:ind w:left="705"/>
        <w:rPr>
          <w:sz w:val="24"/>
          <w:szCs w:val="24"/>
        </w:rPr>
      </w:pPr>
    </w:p>
    <w:p w:rsidR="001B55E9" w:rsidRDefault="001B55E9" w:rsidP="001B55E9">
      <w:pPr>
        <w:rPr>
          <w:sz w:val="24"/>
          <w:szCs w:val="24"/>
        </w:rPr>
      </w:pPr>
    </w:p>
    <w:p w:rsidR="00D72C8F" w:rsidRPr="004B10A0" w:rsidRDefault="004B10A0" w:rsidP="004B10A0">
      <w:pPr>
        <w:pStyle w:val="ListParagraph"/>
        <w:numPr>
          <w:ilvl w:val="0"/>
          <w:numId w:val="9"/>
        </w:numPr>
        <w:ind w:left="2160" w:hanging="1710"/>
        <w:rPr>
          <w:sz w:val="24"/>
          <w:szCs w:val="24"/>
        </w:rPr>
      </w:pPr>
      <w:r>
        <w:rPr>
          <w:sz w:val="24"/>
          <w:szCs w:val="24"/>
        </w:rPr>
        <w:t xml:space="preserve">   </w:t>
      </w:r>
      <w:r w:rsidR="001B55E9" w:rsidRPr="004B10A0">
        <w:rPr>
          <w:sz w:val="24"/>
          <w:szCs w:val="24"/>
        </w:rPr>
        <w:t>A motion from the Executive Committee</w:t>
      </w:r>
      <w:r w:rsidR="009678FA" w:rsidRPr="004B10A0">
        <w:rPr>
          <w:sz w:val="24"/>
          <w:szCs w:val="24"/>
        </w:rPr>
        <w:t xml:space="preserve"> </w:t>
      </w:r>
      <w:r>
        <w:rPr>
          <w:sz w:val="24"/>
          <w:szCs w:val="24"/>
        </w:rPr>
        <w:t>that:</w:t>
      </w:r>
    </w:p>
    <w:p w:rsidR="004B10A0" w:rsidRDefault="004B10A0" w:rsidP="004B10A0">
      <w:pPr>
        <w:pStyle w:val="ListParagraph"/>
      </w:pPr>
    </w:p>
    <w:p w:rsidR="004B10A0" w:rsidRPr="004B10A0" w:rsidRDefault="004B10A0" w:rsidP="004B10A0">
      <w:pPr>
        <w:pStyle w:val="ListParagraph"/>
        <w:rPr>
          <w:sz w:val="24"/>
          <w:szCs w:val="24"/>
        </w:rPr>
      </w:pPr>
      <w:r w:rsidRPr="004B10A0">
        <w:rPr>
          <w:sz w:val="24"/>
          <w:szCs w:val="24"/>
        </w:rPr>
        <w:t xml:space="preserve">The university continues to affirm </w:t>
      </w:r>
      <w:r w:rsidRPr="004B10A0">
        <w:rPr>
          <w:i/>
          <w:sz w:val="24"/>
          <w:szCs w:val="24"/>
        </w:rPr>
        <w:t xml:space="preserve">Pathway to Distinction </w:t>
      </w:r>
      <w:r w:rsidRPr="004B10A0">
        <w:rPr>
          <w:sz w:val="24"/>
          <w:szCs w:val="24"/>
        </w:rPr>
        <w:t>and the lifespan of the plan should be extended three years, with a life cycle to end on June 30, 2020. The mission statement, values, and goals remain the same and the initiative process and progress measures continue to be managed and monitored by the Strategic Planning Progress Committee as established by previous Faculty Senate motions and approved by the UWRF Chancellor.</w:t>
      </w:r>
    </w:p>
    <w:p w:rsidR="00EA33D6" w:rsidRPr="00EA33D6" w:rsidRDefault="00EA33D6" w:rsidP="00EA33D6">
      <w:pPr>
        <w:spacing w:after="0"/>
        <w:ind w:left="1440"/>
        <w:rPr>
          <w:sz w:val="24"/>
          <w:szCs w:val="24"/>
        </w:rPr>
      </w:pPr>
    </w:p>
    <w:p w:rsidR="00EA33D6" w:rsidRPr="00EA33D6" w:rsidRDefault="00EA33D6" w:rsidP="00EA33D6">
      <w:pPr>
        <w:pStyle w:val="ListParagraph"/>
        <w:numPr>
          <w:ilvl w:val="0"/>
          <w:numId w:val="9"/>
        </w:numPr>
        <w:spacing w:after="0"/>
        <w:rPr>
          <w:sz w:val="24"/>
          <w:szCs w:val="24"/>
        </w:rPr>
      </w:pPr>
      <w:r>
        <w:rPr>
          <w:sz w:val="24"/>
          <w:szCs w:val="24"/>
        </w:rPr>
        <w:t>A motion from the Executive Committee to</w:t>
      </w:r>
      <w:r w:rsidR="00D72C8F">
        <w:rPr>
          <w:sz w:val="24"/>
          <w:szCs w:val="24"/>
        </w:rPr>
        <w:t xml:space="preserve"> </w:t>
      </w:r>
      <w:r w:rsidR="004B10A0">
        <w:rPr>
          <w:sz w:val="24"/>
          <w:szCs w:val="24"/>
        </w:rPr>
        <w:t>support the following Resolution on naming the new roadway associated with the Falcon Center</w:t>
      </w:r>
      <w:r w:rsidR="00D72C8F">
        <w:rPr>
          <w:sz w:val="24"/>
          <w:szCs w:val="24"/>
        </w:rPr>
        <w:t>:</w:t>
      </w:r>
    </w:p>
    <w:p w:rsidR="00B118E5" w:rsidRDefault="00B118E5" w:rsidP="000014BF">
      <w:pPr>
        <w:spacing w:after="0"/>
        <w:rPr>
          <w:b/>
          <w:sz w:val="24"/>
          <w:szCs w:val="24"/>
        </w:rPr>
      </w:pPr>
    </w:p>
    <w:p w:rsidR="00B241B7" w:rsidRDefault="00B241B7" w:rsidP="00B241B7">
      <w:pPr>
        <w:jc w:val="center"/>
      </w:pPr>
      <w:r>
        <w:t>UW-River Falls Faculty Senate Resolution in Support of Naming</w:t>
      </w:r>
    </w:p>
    <w:p w:rsidR="00B241B7" w:rsidRDefault="00B241B7" w:rsidP="00B241B7">
      <w:pPr>
        <w:jc w:val="center"/>
      </w:pPr>
      <w:r>
        <w:t>The Falcon Center Roadway “Dr. Emogene Nelson Avenue”</w:t>
      </w:r>
    </w:p>
    <w:p w:rsidR="00B241B7" w:rsidRDefault="00B241B7" w:rsidP="00B241B7"/>
    <w:p w:rsidR="00B241B7" w:rsidRDefault="00B241B7" w:rsidP="00B241B7">
      <w:pPr>
        <w:ind w:left="720"/>
      </w:pPr>
      <w:r>
        <w:t>With the construction of the Falcon Center at the University of Wisconsin-River Falls, it will be necessary to name the roadway leading from South Main Street through the Falcon Center site to South Sixth Street.  Whereas the naming of University facilities is “done to honor a person or entity that has had a significant impact on the history, tradition and success of the University of Wisconsin-River Falls” (Campus Naming Policy (AP-010402)), the Faculty Senate supports the following resolution:</w:t>
      </w:r>
    </w:p>
    <w:p w:rsidR="00B241B7" w:rsidRDefault="00B241B7" w:rsidP="00B241B7"/>
    <w:p w:rsidR="00B241B7" w:rsidRDefault="00B241B7" w:rsidP="00B241B7">
      <w:pPr>
        <w:ind w:left="720"/>
      </w:pPr>
      <w:r>
        <w:lastRenderedPageBreak/>
        <w:t>Whereas the current Emogene Nelson Building is scheduled to be demolished after the Falcon Center is complete, the campus is responsible for naming a facility on campus in her honor in order to memorialize the name;</w:t>
      </w:r>
    </w:p>
    <w:p w:rsidR="00B241B7" w:rsidRDefault="00B241B7" w:rsidP="00B241B7">
      <w:pPr>
        <w:ind w:left="720"/>
      </w:pPr>
      <w:r>
        <w:t>And whereas Emogene Nelson earned her rural education degree in 1944 on the River Falls Normal campus where she was an “R” winner in the Women’s Recreation Association—the forerunner of women’s intercollegiate sports;</w:t>
      </w:r>
    </w:p>
    <w:p w:rsidR="00B241B7" w:rsidRDefault="00B241B7" w:rsidP="00B241B7">
      <w:pPr>
        <w:ind w:left="720"/>
      </w:pPr>
      <w:r>
        <w:t>And whereas Dr. Nelson joined the faculty at River Falls in 1959 and dedicated the majority of her professional life to River Falls until her untimely death from cancer on August 15, 1984;</w:t>
      </w:r>
    </w:p>
    <w:p w:rsidR="00B241B7" w:rsidRDefault="00B241B7" w:rsidP="00B241B7">
      <w:pPr>
        <w:ind w:left="720"/>
      </w:pPr>
      <w:r>
        <w:t>And whereas Dr. Nelson provided visionary leadership in many capacities, including being the first Executive Secretary of the Wisconsin Women’s Intercollegiate Athletic Conference; Chair of the Physical Education Department from 1970-73; Assistant to the Vice Chancellor for Academic Affairs after 1973; served on several committees in the UW System; president of the Wisconsin Association for Health, Physical Education and Recreation; served on the Faculty Senate for five years; and advised the Women’s Recreation Association;</w:t>
      </w:r>
    </w:p>
    <w:p w:rsidR="00B241B7" w:rsidRDefault="00B241B7" w:rsidP="00B241B7">
      <w:pPr>
        <w:ind w:firstLine="720"/>
      </w:pPr>
      <w:r>
        <w:t>And whereas Dr. Nelson coached women’s basketball, track, and softball;</w:t>
      </w:r>
    </w:p>
    <w:p w:rsidR="00B241B7" w:rsidRDefault="00B241B7" w:rsidP="00B241B7">
      <w:pPr>
        <w:ind w:left="720"/>
      </w:pPr>
      <w:r>
        <w:t>And whereas Dr. Nelson was named UW-River Falls Distinguished Teacher in 1976, received the Distinguished Alumna Award in 1982, became the first woman named to the UWRF Athletic Hall of Fame in 1983, and was recently named to the 2015 Wisconsin Intercollegiate Athletic Conference Hall of Fame;</w:t>
      </w:r>
    </w:p>
    <w:p w:rsidR="00B241B7" w:rsidRDefault="00B241B7" w:rsidP="00B241B7">
      <w:pPr>
        <w:ind w:left="720"/>
      </w:pPr>
      <w:r>
        <w:t>And whereas the Falcon Center is a collaborative building project among academics, athletics and recreation;</w:t>
      </w:r>
    </w:p>
    <w:p w:rsidR="00B241B7" w:rsidRDefault="00B241B7" w:rsidP="00B241B7">
      <w:pPr>
        <w:ind w:left="720"/>
      </w:pPr>
      <w:r>
        <w:t>And whereas Dr. Nelson was an advocate for competitive athletics and recreational opportunities, and a distinguished academician;</w:t>
      </w:r>
    </w:p>
    <w:p w:rsidR="00B241B7" w:rsidRDefault="00B241B7" w:rsidP="00B241B7">
      <w:pPr>
        <w:ind w:left="720"/>
      </w:pPr>
      <w:r>
        <w:t>Therefore be it resolved that the Faculty Senate of UW-River Falls, on this day of September 16, 2015, hereby recommends to Chancellor Van Galen that the roadway be named Dr. Emogene Nelson Avenue in order to memorialize her legacy and to honor her work and significant impact on academics, athletics and recreation at UW-River Falls.</w:t>
      </w:r>
    </w:p>
    <w:p w:rsidR="00B241B7" w:rsidRDefault="00B241B7" w:rsidP="00B241B7"/>
    <w:p w:rsidR="00EE5890" w:rsidRPr="000014BF" w:rsidRDefault="000014BF" w:rsidP="000014BF">
      <w:pPr>
        <w:spacing w:after="0"/>
        <w:rPr>
          <w:sz w:val="24"/>
          <w:szCs w:val="24"/>
        </w:rPr>
      </w:pPr>
      <w:r w:rsidRPr="000014BF">
        <w:rPr>
          <w:b/>
          <w:sz w:val="24"/>
          <w:szCs w:val="24"/>
        </w:rPr>
        <w:t>Miscellaneous New Business:</w:t>
      </w:r>
    </w:p>
    <w:p w:rsidR="000014BF" w:rsidRPr="000014BF" w:rsidRDefault="000014BF" w:rsidP="000014BF">
      <w:pPr>
        <w:spacing w:after="0"/>
        <w:rPr>
          <w:sz w:val="24"/>
          <w:szCs w:val="24"/>
        </w:rPr>
      </w:pPr>
    </w:p>
    <w:p w:rsidR="000014BF" w:rsidRPr="000014BF" w:rsidRDefault="000014BF" w:rsidP="000014BF">
      <w:pPr>
        <w:spacing w:after="0"/>
        <w:rPr>
          <w:sz w:val="24"/>
          <w:szCs w:val="24"/>
        </w:rPr>
      </w:pPr>
      <w:r w:rsidRPr="000014BF">
        <w:rPr>
          <w:sz w:val="24"/>
          <w:szCs w:val="24"/>
        </w:rPr>
        <w:tab/>
      </w:r>
      <w:r w:rsidRPr="000014BF">
        <w:rPr>
          <w:sz w:val="24"/>
          <w:szCs w:val="24"/>
        </w:rPr>
        <w:tab/>
      </w:r>
    </w:p>
    <w:p w:rsidR="000014BF" w:rsidRPr="000014BF" w:rsidRDefault="000014BF" w:rsidP="000014BF">
      <w:pPr>
        <w:spacing w:after="0"/>
        <w:rPr>
          <w:sz w:val="24"/>
          <w:szCs w:val="24"/>
        </w:rPr>
      </w:pPr>
    </w:p>
    <w:p w:rsidR="000014BF" w:rsidRPr="000014BF" w:rsidRDefault="000014BF" w:rsidP="000014BF">
      <w:pPr>
        <w:spacing w:after="0"/>
        <w:rPr>
          <w:b/>
          <w:sz w:val="24"/>
          <w:szCs w:val="24"/>
        </w:rPr>
      </w:pPr>
      <w:r w:rsidRPr="000014BF">
        <w:rPr>
          <w:b/>
          <w:sz w:val="24"/>
          <w:szCs w:val="24"/>
        </w:rPr>
        <w:t>Adjournment</w:t>
      </w:r>
    </w:p>
    <w:sectPr w:rsidR="000014BF" w:rsidRPr="000014BF" w:rsidSect="00EE5890">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0DD" w:rsidRDefault="006100DD" w:rsidP="00A66570">
      <w:pPr>
        <w:spacing w:after="0" w:line="240" w:lineRule="auto"/>
      </w:pPr>
      <w:r>
        <w:separator/>
      </w:r>
    </w:p>
  </w:endnote>
  <w:endnote w:type="continuationSeparator" w:id="0">
    <w:p w:rsidR="006100DD" w:rsidRDefault="006100DD" w:rsidP="00A665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Light">
    <w:panose1 w:val="020B0502040204020203"/>
    <w:charset w:val="00"/>
    <w:family w:val="swiss"/>
    <w:pitch w:val="variable"/>
    <w:sig w:usb0="E00002FF" w:usb1="4000A47B"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0DD" w:rsidRDefault="006100DD" w:rsidP="00A66570">
      <w:pPr>
        <w:spacing w:after="0" w:line="240" w:lineRule="auto"/>
      </w:pPr>
      <w:r>
        <w:separator/>
      </w:r>
    </w:p>
  </w:footnote>
  <w:footnote w:type="continuationSeparator" w:id="0">
    <w:p w:rsidR="006100DD" w:rsidRDefault="006100DD" w:rsidP="00A665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652C53"/>
    <w:multiLevelType w:val="hybridMultilevel"/>
    <w:tmpl w:val="3D02DF10"/>
    <w:lvl w:ilvl="0" w:tplc="F478413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FB211E"/>
    <w:multiLevelType w:val="hybridMultilevel"/>
    <w:tmpl w:val="ED241A4A"/>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D5062A"/>
    <w:multiLevelType w:val="hybridMultilevel"/>
    <w:tmpl w:val="843C7A34"/>
    <w:lvl w:ilvl="0" w:tplc="74DA4EA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39B1B33"/>
    <w:multiLevelType w:val="hybridMultilevel"/>
    <w:tmpl w:val="E780C6F2"/>
    <w:lvl w:ilvl="0" w:tplc="D2386486">
      <w:start w:val="1"/>
      <w:numFmt w:val="lowerLetter"/>
      <w:lvlText w:val="%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34A851E5"/>
    <w:multiLevelType w:val="hybridMultilevel"/>
    <w:tmpl w:val="A9E688E0"/>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B42B2D"/>
    <w:multiLevelType w:val="hybridMultilevel"/>
    <w:tmpl w:val="2C88EAFE"/>
    <w:lvl w:ilvl="0" w:tplc="700A8E3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39B45AF0"/>
    <w:multiLevelType w:val="hybridMultilevel"/>
    <w:tmpl w:val="EDC8D5BE"/>
    <w:lvl w:ilvl="0" w:tplc="F478413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D7A2312"/>
    <w:multiLevelType w:val="hybridMultilevel"/>
    <w:tmpl w:val="563257F6"/>
    <w:lvl w:ilvl="0" w:tplc="4222863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5C4B7415"/>
    <w:multiLevelType w:val="hybridMultilevel"/>
    <w:tmpl w:val="8FD8CB88"/>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E09122F"/>
    <w:multiLevelType w:val="hybridMultilevel"/>
    <w:tmpl w:val="96EEC3CC"/>
    <w:lvl w:ilvl="0" w:tplc="FB1ABB92">
      <w:start w:val="1"/>
      <w:numFmt w:val="lowerLetter"/>
      <w:lvlText w:val="%1."/>
      <w:lvlJc w:val="left"/>
      <w:pPr>
        <w:ind w:left="705" w:hanging="360"/>
      </w:pPr>
      <w:rPr>
        <w:b/>
      </w:rPr>
    </w:lvl>
    <w:lvl w:ilvl="1" w:tplc="04090019">
      <w:start w:val="1"/>
      <w:numFmt w:val="lowerLetter"/>
      <w:lvlText w:val="%2."/>
      <w:lvlJc w:val="left"/>
      <w:pPr>
        <w:ind w:left="1425" w:hanging="360"/>
      </w:pPr>
    </w:lvl>
    <w:lvl w:ilvl="2" w:tplc="0409001B">
      <w:start w:val="1"/>
      <w:numFmt w:val="lowerRoman"/>
      <w:lvlText w:val="%3."/>
      <w:lvlJc w:val="right"/>
      <w:pPr>
        <w:ind w:left="2145" w:hanging="180"/>
      </w:pPr>
    </w:lvl>
    <w:lvl w:ilvl="3" w:tplc="0409000F">
      <w:start w:val="1"/>
      <w:numFmt w:val="decimal"/>
      <w:lvlText w:val="%4."/>
      <w:lvlJc w:val="left"/>
      <w:pPr>
        <w:ind w:left="2865" w:hanging="360"/>
      </w:pPr>
    </w:lvl>
    <w:lvl w:ilvl="4" w:tplc="04090019">
      <w:start w:val="1"/>
      <w:numFmt w:val="lowerLetter"/>
      <w:lvlText w:val="%5."/>
      <w:lvlJc w:val="left"/>
      <w:pPr>
        <w:ind w:left="3585" w:hanging="360"/>
      </w:pPr>
    </w:lvl>
    <w:lvl w:ilvl="5" w:tplc="0409001B">
      <w:start w:val="1"/>
      <w:numFmt w:val="lowerRoman"/>
      <w:lvlText w:val="%6."/>
      <w:lvlJc w:val="right"/>
      <w:pPr>
        <w:ind w:left="4305" w:hanging="180"/>
      </w:pPr>
    </w:lvl>
    <w:lvl w:ilvl="6" w:tplc="0409000F">
      <w:start w:val="1"/>
      <w:numFmt w:val="decimal"/>
      <w:lvlText w:val="%7."/>
      <w:lvlJc w:val="left"/>
      <w:pPr>
        <w:ind w:left="5025" w:hanging="360"/>
      </w:pPr>
    </w:lvl>
    <w:lvl w:ilvl="7" w:tplc="04090019">
      <w:start w:val="1"/>
      <w:numFmt w:val="lowerLetter"/>
      <w:lvlText w:val="%8."/>
      <w:lvlJc w:val="left"/>
      <w:pPr>
        <w:ind w:left="5745" w:hanging="360"/>
      </w:pPr>
    </w:lvl>
    <w:lvl w:ilvl="8" w:tplc="0409001B">
      <w:start w:val="1"/>
      <w:numFmt w:val="lowerRoman"/>
      <w:lvlText w:val="%9."/>
      <w:lvlJc w:val="right"/>
      <w:pPr>
        <w:ind w:left="6465" w:hanging="180"/>
      </w:pPr>
    </w:lvl>
  </w:abstractNum>
  <w:abstractNum w:abstractNumId="10">
    <w:nsid w:val="72F03706"/>
    <w:multiLevelType w:val="hybridMultilevel"/>
    <w:tmpl w:val="AA622674"/>
    <w:lvl w:ilvl="0" w:tplc="9362C38E">
      <w:start w:val="1"/>
      <w:numFmt w:val="decimal"/>
      <w:lvlText w:val="%1."/>
      <w:lvlJc w:val="left"/>
      <w:pPr>
        <w:tabs>
          <w:tab w:val="num" w:pos="720"/>
        </w:tabs>
        <w:ind w:left="720" w:hanging="360"/>
      </w:pPr>
      <w:rPr>
        <w:b/>
      </w:rPr>
    </w:lvl>
    <w:lvl w:ilvl="1" w:tplc="7406A8BC">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78EF29BE"/>
    <w:multiLevelType w:val="hybridMultilevel"/>
    <w:tmpl w:val="33328FB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
    <w:nsid w:val="7F3564A7"/>
    <w:multiLevelType w:val="hybridMultilevel"/>
    <w:tmpl w:val="C4F0D740"/>
    <w:lvl w:ilvl="0" w:tplc="8F042AF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6"/>
  </w:num>
  <w:num w:numId="3">
    <w:abstractNumId w:val="4"/>
  </w:num>
  <w:num w:numId="4">
    <w:abstractNumId w:val="0"/>
  </w:num>
  <w:num w:numId="5">
    <w:abstractNumId w:val="8"/>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2"/>
  </w:num>
  <w:num w:numId="11">
    <w:abstractNumId w:val="7"/>
  </w:num>
  <w:num w:numId="12">
    <w:abstractNumId w:val="5"/>
  </w:num>
  <w:num w:numId="13">
    <w:abstractNumId w:val="3"/>
  </w:num>
  <w:num w:numId="14">
    <w:abstractNumId w:val="9"/>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14BF"/>
    <w:rsid w:val="000D5833"/>
    <w:rsid w:val="001272E7"/>
    <w:rsid w:val="00174FF6"/>
    <w:rsid w:val="00195012"/>
    <w:rsid w:val="001A2648"/>
    <w:rsid w:val="001B55E9"/>
    <w:rsid w:val="001F6B49"/>
    <w:rsid w:val="002772C7"/>
    <w:rsid w:val="0035068F"/>
    <w:rsid w:val="00351D24"/>
    <w:rsid w:val="003A5426"/>
    <w:rsid w:val="003E2382"/>
    <w:rsid w:val="00481F8A"/>
    <w:rsid w:val="004B10A0"/>
    <w:rsid w:val="00590058"/>
    <w:rsid w:val="005B11FB"/>
    <w:rsid w:val="006100DD"/>
    <w:rsid w:val="00610298"/>
    <w:rsid w:val="00693C7F"/>
    <w:rsid w:val="006C3089"/>
    <w:rsid w:val="007A1B76"/>
    <w:rsid w:val="008E25CA"/>
    <w:rsid w:val="009408E3"/>
    <w:rsid w:val="0096554C"/>
    <w:rsid w:val="009678FA"/>
    <w:rsid w:val="009A2197"/>
    <w:rsid w:val="00A417A7"/>
    <w:rsid w:val="00A66570"/>
    <w:rsid w:val="00B118E5"/>
    <w:rsid w:val="00B13ADE"/>
    <w:rsid w:val="00B241B7"/>
    <w:rsid w:val="00B936A1"/>
    <w:rsid w:val="00C1319C"/>
    <w:rsid w:val="00C4552E"/>
    <w:rsid w:val="00D37AEC"/>
    <w:rsid w:val="00D6122D"/>
    <w:rsid w:val="00D72C8F"/>
    <w:rsid w:val="00DB6E43"/>
    <w:rsid w:val="00DC7155"/>
    <w:rsid w:val="00E14A37"/>
    <w:rsid w:val="00E469CA"/>
    <w:rsid w:val="00E91565"/>
    <w:rsid w:val="00EA33D6"/>
    <w:rsid w:val="00EE5890"/>
    <w:rsid w:val="00FB4A61"/>
    <w:rsid w:val="00FC0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2772C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2772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955822">
      <w:bodyDiv w:val="1"/>
      <w:marLeft w:val="0"/>
      <w:marRight w:val="0"/>
      <w:marTop w:val="0"/>
      <w:marBottom w:val="0"/>
      <w:divBdr>
        <w:top w:val="none" w:sz="0" w:space="0" w:color="auto"/>
        <w:left w:val="none" w:sz="0" w:space="0" w:color="auto"/>
        <w:bottom w:val="none" w:sz="0" w:space="0" w:color="auto"/>
        <w:right w:val="none" w:sz="0" w:space="0" w:color="auto"/>
      </w:divBdr>
    </w:div>
    <w:div w:id="318968852">
      <w:bodyDiv w:val="1"/>
      <w:marLeft w:val="0"/>
      <w:marRight w:val="0"/>
      <w:marTop w:val="0"/>
      <w:marBottom w:val="0"/>
      <w:divBdr>
        <w:top w:val="none" w:sz="0" w:space="0" w:color="auto"/>
        <w:left w:val="none" w:sz="0" w:space="0" w:color="auto"/>
        <w:bottom w:val="none" w:sz="0" w:space="0" w:color="auto"/>
        <w:right w:val="none" w:sz="0" w:space="0" w:color="auto"/>
      </w:divBdr>
    </w:div>
    <w:div w:id="881526048">
      <w:bodyDiv w:val="1"/>
      <w:marLeft w:val="0"/>
      <w:marRight w:val="0"/>
      <w:marTop w:val="0"/>
      <w:marBottom w:val="0"/>
      <w:divBdr>
        <w:top w:val="none" w:sz="0" w:space="0" w:color="auto"/>
        <w:left w:val="none" w:sz="0" w:space="0" w:color="auto"/>
        <w:bottom w:val="none" w:sz="0" w:space="0" w:color="auto"/>
        <w:right w:val="none" w:sz="0" w:space="0" w:color="auto"/>
      </w:divBdr>
    </w:div>
    <w:div w:id="1551303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uwrf-my.sharepoint.com/personal/mialisa_moline_uwrf_edu/Documents/AP%26P%20Approved%20Documents%20from%209.9.15%20Meeting/ProfWritingSigned.pdf" TargetMode="External"/><Relationship Id="rId5" Type="http://schemas.openxmlformats.org/officeDocument/2006/relationships/webSettings" Target="webSettings.xml"/><Relationship Id="rId10" Type="http://schemas.openxmlformats.org/officeDocument/2006/relationships/hyperlink" Target="https://uwrf-my.sharepoint.com/personal/mialisa_moline_uwrf_edu/Documents/AP%26P%20Approved%20Documents%20from%209.9.15%20Meeting/BroadAreaEnglishSigned.pdf" TargetMode="External"/><Relationship Id="rId4" Type="http://schemas.openxmlformats.org/officeDocument/2006/relationships/settings" Target="settings.xml"/><Relationship Id="rId9" Type="http://schemas.openxmlformats.org/officeDocument/2006/relationships/hyperlink" Target="mailto:michelle.parkinson@uwrf.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892</Words>
  <Characters>5086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5967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2015-09-14T16:35:00Z</dcterms:created>
  <dcterms:modified xsi:type="dcterms:W3CDTF">2015-09-14T16:35:00Z</dcterms:modified>
</cp:coreProperties>
</file>