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5890" w:rsidRDefault="00EE5890" w:rsidP="00EE5890">
      <w:pPr>
        <w:ind w:left="-360"/>
        <w:rPr>
          <w:rFonts w:ascii="Arial" w:hAnsi="Arial"/>
          <w:sz w:val="14"/>
          <w:szCs w:val="14"/>
        </w:rPr>
      </w:pPr>
      <w:r>
        <w:rPr>
          <w:noProof/>
        </w:rPr>
        <w:drawing>
          <wp:inline distT="0" distB="0" distL="0" distR="0" wp14:anchorId="1FEC202F" wp14:editId="409B72EE">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EE5890" w:rsidRPr="00C42CC1" w:rsidRDefault="00EE5890" w:rsidP="00EE5890">
      <w:pPr>
        <w:ind w:left="-360"/>
        <w:rPr>
          <w:rFonts w:ascii="Arial" w:hAnsi="Arial"/>
          <w:sz w:val="14"/>
          <w:szCs w:val="14"/>
        </w:rPr>
      </w:pPr>
      <w:r w:rsidRPr="00C42CC1">
        <w:rPr>
          <w:rFonts w:ascii="Arial" w:hAnsi="Arial"/>
          <w:sz w:val="14"/>
          <w:szCs w:val="14"/>
        </w:rPr>
        <w:t>Faculty Senate • http://www.uwrf.edu/faculty_senate/welcome.html</w:t>
      </w:r>
    </w:p>
    <w:p w:rsidR="00EE5890" w:rsidRDefault="00EE5890" w:rsidP="00EE5890">
      <w:pPr>
        <w:pStyle w:val="Header"/>
      </w:pPr>
      <w:r>
        <w:rPr>
          <w:rFonts w:ascii="Arial" w:hAnsi="Arial"/>
          <w:sz w:val="14"/>
          <w:szCs w:val="14"/>
        </w:rPr>
        <w:t>Senators: Chair – James Graham , Vice Chair – Faye Perkins, Elections Chair –Ryan Bench</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Michelle Parkinson, Academic Staff Council Liaison-Karl Peterson</w:t>
      </w:r>
    </w:p>
    <w:p w:rsidR="002772C7" w:rsidRDefault="002772C7"/>
    <w:p w:rsidR="002772C7" w:rsidRPr="000014BF" w:rsidRDefault="002772C7" w:rsidP="002772C7">
      <w:pPr>
        <w:spacing w:after="0"/>
        <w:rPr>
          <w:sz w:val="24"/>
          <w:szCs w:val="24"/>
        </w:rPr>
      </w:pPr>
      <w:r w:rsidRPr="000014BF">
        <w:rPr>
          <w:sz w:val="24"/>
          <w:szCs w:val="24"/>
        </w:rPr>
        <w:t>Date:</w:t>
      </w:r>
      <w:r w:rsidRPr="000014BF">
        <w:rPr>
          <w:sz w:val="24"/>
          <w:szCs w:val="24"/>
        </w:rPr>
        <w:tab/>
      </w:r>
      <w:r w:rsidRPr="000014BF">
        <w:rPr>
          <w:sz w:val="24"/>
          <w:szCs w:val="24"/>
        </w:rPr>
        <w:tab/>
      </w:r>
      <w:r w:rsidR="00FC0194">
        <w:rPr>
          <w:sz w:val="24"/>
          <w:szCs w:val="24"/>
        </w:rPr>
        <w:fldChar w:fldCharType="begin"/>
      </w:r>
      <w:r w:rsidR="00FC0194">
        <w:rPr>
          <w:sz w:val="24"/>
          <w:szCs w:val="24"/>
        </w:rPr>
        <w:instrText xml:space="preserve"> DATE \@ "MMMM d, yyyy" </w:instrText>
      </w:r>
      <w:r w:rsidR="00FC0194">
        <w:rPr>
          <w:sz w:val="24"/>
          <w:szCs w:val="24"/>
        </w:rPr>
        <w:fldChar w:fldCharType="separate"/>
      </w:r>
      <w:r w:rsidR="00997120">
        <w:rPr>
          <w:noProof/>
          <w:sz w:val="24"/>
          <w:szCs w:val="24"/>
        </w:rPr>
        <w:t>May 3, 2016</w:t>
      </w:r>
      <w:r w:rsidR="00FC0194">
        <w:rPr>
          <w:sz w:val="24"/>
          <w:szCs w:val="24"/>
        </w:rPr>
        <w:fldChar w:fldCharType="end"/>
      </w:r>
    </w:p>
    <w:p w:rsidR="002772C7" w:rsidRPr="000014BF" w:rsidRDefault="002772C7" w:rsidP="002772C7">
      <w:pPr>
        <w:spacing w:after="0"/>
        <w:rPr>
          <w:sz w:val="24"/>
          <w:szCs w:val="24"/>
        </w:rPr>
      </w:pPr>
      <w:r w:rsidRPr="000014BF">
        <w:rPr>
          <w:sz w:val="24"/>
          <w:szCs w:val="24"/>
        </w:rPr>
        <w:t>To:</w:t>
      </w:r>
      <w:r w:rsidRPr="000014BF">
        <w:rPr>
          <w:sz w:val="24"/>
          <w:szCs w:val="24"/>
        </w:rPr>
        <w:tab/>
      </w:r>
      <w:r w:rsidRPr="000014BF">
        <w:rPr>
          <w:sz w:val="24"/>
          <w:szCs w:val="24"/>
        </w:rPr>
        <w:tab/>
        <w:t>Faculty Senate and University Community</w:t>
      </w:r>
    </w:p>
    <w:p w:rsidR="002772C7" w:rsidRPr="000014BF" w:rsidRDefault="002772C7" w:rsidP="002772C7">
      <w:pPr>
        <w:spacing w:after="0"/>
        <w:rPr>
          <w:sz w:val="24"/>
          <w:szCs w:val="24"/>
        </w:rPr>
      </w:pPr>
      <w:r w:rsidRPr="000014BF">
        <w:rPr>
          <w:sz w:val="24"/>
          <w:szCs w:val="24"/>
        </w:rPr>
        <w:t>From:</w:t>
      </w:r>
      <w:r w:rsidRPr="000014BF">
        <w:rPr>
          <w:sz w:val="24"/>
          <w:szCs w:val="24"/>
        </w:rPr>
        <w:tab/>
      </w:r>
      <w:r w:rsidRPr="000014BF">
        <w:rPr>
          <w:sz w:val="24"/>
          <w:szCs w:val="24"/>
        </w:rPr>
        <w:tab/>
        <w:t>James C. Graham, Faculty Senate Chair</w:t>
      </w:r>
    </w:p>
    <w:p w:rsidR="002772C7" w:rsidRPr="000014BF" w:rsidRDefault="002772C7" w:rsidP="002772C7">
      <w:pPr>
        <w:spacing w:after="0"/>
        <w:rPr>
          <w:sz w:val="24"/>
          <w:szCs w:val="24"/>
        </w:rPr>
      </w:pPr>
      <w:r w:rsidRPr="000014BF">
        <w:rPr>
          <w:sz w:val="24"/>
          <w:szCs w:val="24"/>
        </w:rPr>
        <w:t>Subject:</w:t>
      </w:r>
      <w:r w:rsidRPr="000014BF">
        <w:rPr>
          <w:sz w:val="24"/>
          <w:szCs w:val="24"/>
        </w:rPr>
        <w:tab/>
        <w:t xml:space="preserve">Agenda for Faculty Senate </w:t>
      </w:r>
      <w:r w:rsidR="00E44498" w:rsidRPr="000014BF">
        <w:rPr>
          <w:sz w:val="24"/>
          <w:szCs w:val="24"/>
        </w:rPr>
        <w:t xml:space="preserve">– </w:t>
      </w:r>
      <w:r w:rsidR="00F71FB2">
        <w:rPr>
          <w:sz w:val="24"/>
          <w:szCs w:val="24"/>
        </w:rPr>
        <w:t>May 4</w:t>
      </w:r>
      <w:r w:rsidR="00CC449F">
        <w:rPr>
          <w:sz w:val="24"/>
          <w:szCs w:val="24"/>
        </w:rPr>
        <w:t>, 2016</w:t>
      </w:r>
    </w:p>
    <w:p w:rsidR="002772C7" w:rsidRPr="000014BF" w:rsidRDefault="002772C7" w:rsidP="002772C7">
      <w:pPr>
        <w:spacing w:after="0"/>
        <w:rPr>
          <w:sz w:val="24"/>
          <w:szCs w:val="24"/>
        </w:rPr>
      </w:pPr>
    </w:p>
    <w:p w:rsidR="002772C7" w:rsidRPr="000014BF" w:rsidRDefault="002772C7" w:rsidP="002772C7">
      <w:pPr>
        <w:spacing w:after="0"/>
        <w:rPr>
          <w:sz w:val="24"/>
          <w:szCs w:val="24"/>
        </w:rPr>
      </w:pPr>
      <w:r w:rsidRPr="000014BF">
        <w:rPr>
          <w:sz w:val="24"/>
          <w:szCs w:val="24"/>
        </w:rPr>
        <w:t xml:space="preserve">The 2015-2016 Faculty Senate will meet on Wednesday, </w:t>
      </w:r>
      <w:r w:rsidR="00F71FB2">
        <w:rPr>
          <w:sz w:val="24"/>
          <w:szCs w:val="24"/>
        </w:rPr>
        <w:t>May 4</w:t>
      </w:r>
      <w:r w:rsidRPr="000014BF">
        <w:rPr>
          <w:sz w:val="24"/>
          <w:szCs w:val="24"/>
        </w:rPr>
        <w:t>, 201</w:t>
      </w:r>
      <w:r w:rsidR="00CC449F">
        <w:rPr>
          <w:sz w:val="24"/>
          <w:szCs w:val="24"/>
        </w:rPr>
        <w:t>6</w:t>
      </w:r>
      <w:r w:rsidRPr="000014BF">
        <w:rPr>
          <w:sz w:val="24"/>
          <w:szCs w:val="24"/>
        </w:rPr>
        <w:t xml:space="preserve"> at </w:t>
      </w:r>
      <w:r w:rsidR="00FC0194">
        <w:rPr>
          <w:sz w:val="24"/>
          <w:szCs w:val="24"/>
        </w:rPr>
        <w:t>3:30</w:t>
      </w:r>
      <w:r w:rsidRPr="000014BF">
        <w:rPr>
          <w:sz w:val="24"/>
          <w:szCs w:val="24"/>
        </w:rPr>
        <w:t xml:space="preserve"> PM </w:t>
      </w:r>
      <w:r w:rsidRPr="003B5426">
        <w:rPr>
          <w:sz w:val="24"/>
          <w:szCs w:val="24"/>
        </w:rPr>
        <w:t>in</w:t>
      </w:r>
      <w:r w:rsidRPr="00F71FB2">
        <w:rPr>
          <w:b/>
          <w:sz w:val="24"/>
          <w:szCs w:val="24"/>
        </w:rPr>
        <w:t xml:space="preserve"> </w:t>
      </w:r>
      <w:r w:rsidR="00FC0194" w:rsidRPr="00F71FB2">
        <w:rPr>
          <w:b/>
          <w:sz w:val="24"/>
          <w:szCs w:val="24"/>
        </w:rPr>
        <w:t>Room 3</w:t>
      </w:r>
      <w:r w:rsidR="00F71FB2" w:rsidRPr="00F71FB2">
        <w:rPr>
          <w:b/>
          <w:sz w:val="24"/>
          <w:szCs w:val="24"/>
        </w:rPr>
        <w:t>21 (St. Croix Room)</w:t>
      </w:r>
      <w:r w:rsidRPr="000014BF">
        <w:rPr>
          <w:sz w:val="24"/>
          <w:szCs w:val="24"/>
        </w:rPr>
        <w:t xml:space="preserve"> of the University Center.  Faculty Senators who cannot attend should arrange for a substitute and notify Michelle Parkinson at </w:t>
      </w:r>
      <w:hyperlink r:id="rId9" w:history="1">
        <w:r w:rsidRPr="000014BF">
          <w:rPr>
            <w:rStyle w:val="Hyperlink"/>
            <w:sz w:val="24"/>
            <w:szCs w:val="24"/>
          </w:rPr>
          <w:t>michelle.parkinson@uwrf.edu</w:t>
        </w:r>
      </w:hyperlink>
    </w:p>
    <w:p w:rsidR="002772C7" w:rsidRPr="000014BF" w:rsidRDefault="002772C7" w:rsidP="002772C7">
      <w:pPr>
        <w:spacing w:after="0"/>
        <w:rPr>
          <w:sz w:val="24"/>
          <w:szCs w:val="24"/>
        </w:rPr>
      </w:pPr>
    </w:p>
    <w:p w:rsidR="002772C7" w:rsidRPr="000014BF" w:rsidRDefault="002772C7" w:rsidP="002772C7">
      <w:pPr>
        <w:spacing w:after="0"/>
        <w:rPr>
          <w:sz w:val="24"/>
          <w:szCs w:val="24"/>
        </w:rPr>
      </w:pPr>
      <w:r w:rsidRPr="000014BF">
        <w:rPr>
          <w:b/>
          <w:sz w:val="24"/>
          <w:szCs w:val="24"/>
        </w:rPr>
        <w:t xml:space="preserve">Agenda: </w:t>
      </w:r>
      <w:r w:rsidR="00A53BD0">
        <w:rPr>
          <w:b/>
          <w:sz w:val="24"/>
          <w:szCs w:val="24"/>
        </w:rPr>
        <w:t>May 4</w:t>
      </w:r>
      <w:r w:rsidR="00CC449F">
        <w:rPr>
          <w:b/>
          <w:sz w:val="24"/>
          <w:szCs w:val="24"/>
        </w:rPr>
        <w:t>, 2016</w:t>
      </w:r>
      <w:bookmarkStart w:id="0" w:name="_GoBack"/>
      <w:bookmarkEnd w:id="0"/>
    </w:p>
    <w:p w:rsidR="002772C7" w:rsidRPr="000014BF" w:rsidRDefault="002772C7" w:rsidP="002772C7">
      <w:pPr>
        <w:spacing w:after="0"/>
        <w:rPr>
          <w:sz w:val="24"/>
          <w:szCs w:val="24"/>
        </w:rPr>
      </w:pPr>
    </w:p>
    <w:p w:rsidR="002772C7" w:rsidRPr="000014BF" w:rsidRDefault="002772C7" w:rsidP="002772C7">
      <w:pPr>
        <w:spacing w:after="0"/>
        <w:rPr>
          <w:b/>
          <w:sz w:val="24"/>
          <w:szCs w:val="24"/>
        </w:rPr>
      </w:pPr>
      <w:r w:rsidRPr="000014BF">
        <w:rPr>
          <w:b/>
          <w:sz w:val="24"/>
          <w:szCs w:val="24"/>
        </w:rPr>
        <w:t xml:space="preserve">Call to Order: </w:t>
      </w:r>
    </w:p>
    <w:p w:rsidR="002772C7" w:rsidRPr="000014BF" w:rsidRDefault="002772C7" w:rsidP="002772C7">
      <w:pPr>
        <w:spacing w:after="0"/>
        <w:rPr>
          <w:b/>
          <w:sz w:val="24"/>
          <w:szCs w:val="24"/>
        </w:rPr>
      </w:pPr>
    </w:p>
    <w:p w:rsidR="002772C7" w:rsidRPr="000014BF" w:rsidRDefault="002772C7" w:rsidP="002772C7">
      <w:pPr>
        <w:pStyle w:val="ListParagraph"/>
        <w:numPr>
          <w:ilvl w:val="0"/>
          <w:numId w:val="1"/>
        </w:numPr>
        <w:spacing w:after="0"/>
        <w:rPr>
          <w:sz w:val="24"/>
          <w:szCs w:val="24"/>
        </w:rPr>
      </w:pPr>
      <w:r w:rsidRPr="000014BF">
        <w:rPr>
          <w:sz w:val="24"/>
          <w:szCs w:val="24"/>
        </w:rPr>
        <w:t>Seating of Substitutes</w:t>
      </w:r>
    </w:p>
    <w:p w:rsidR="002772C7" w:rsidRPr="000014BF" w:rsidRDefault="002772C7" w:rsidP="002772C7">
      <w:pPr>
        <w:pStyle w:val="ListParagraph"/>
        <w:numPr>
          <w:ilvl w:val="0"/>
          <w:numId w:val="1"/>
        </w:numPr>
        <w:spacing w:after="0"/>
        <w:rPr>
          <w:sz w:val="24"/>
          <w:szCs w:val="24"/>
        </w:rPr>
      </w:pPr>
      <w:r w:rsidRPr="000014BF">
        <w:rPr>
          <w:sz w:val="24"/>
          <w:szCs w:val="24"/>
        </w:rPr>
        <w:t xml:space="preserve">Approval of Minutes </w:t>
      </w:r>
      <w:r w:rsidR="00F71FB2">
        <w:rPr>
          <w:sz w:val="24"/>
          <w:szCs w:val="24"/>
        </w:rPr>
        <w:t>April 20</w:t>
      </w:r>
      <w:r w:rsidR="00816FF6">
        <w:rPr>
          <w:sz w:val="24"/>
          <w:szCs w:val="24"/>
        </w:rPr>
        <w:t>, 2016</w:t>
      </w:r>
      <w:r w:rsidR="00174FF6" w:rsidRPr="000014BF">
        <w:rPr>
          <w:sz w:val="24"/>
          <w:szCs w:val="24"/>
        </w:rPr>
        <w:t xml:space="preserve"> (201</w:t>
      </w:r>
      <w:r w:rsidR="00C66551">
        <w:rPr>
          <w:sz w:val="24"/>
          <w:szCs w:val="24"/>
        </w:rPr>
        <w:t>5</w:t>
      </w:r>
      <w:r w:rsidR="00174FF6" w:rsidRPr="000014BF">
        <w:rPr>
          <w:sz w:val="24"/>
          <w:szCs w:val="24"/>
        </w:rPr>
        <w:t>-201</w:t>
      </w:r>
      <w:r w:rsidR="00C66551">
        <w:rPr>
          <w:sz w:val="24"/>
          <w:szCs w:val="24"/>
        </w:rPr>
        <w:t>6</w:t>
      </w:r>
      <w:r w:rsidR="00174FF6" w:rsidRPr="000014BF">
        <w:rPr>
          <w:sz w:val="24"/>
          <w:szCs w:val="24"/>
        </w:rPr>
        <w:t xml:space="preserve"> Faculty Senate)</w:t>
      </w:r>
    </w:p>
    <w:p w:rsidR="00174FF6" w:rsidRPr="000014BF" w:rsidRDefault="00174FF6" w:rsidP="00174FF6">
      <w:pPr>
        <w:spacing w:after="0"/>
        <w:rPr>
          <w:sz w:val="24"/>
          <w:szCs w:val="24"/>
        </w:rPr>
      </w:pPr>
    </w:p>
    <w:p w:rsidR="00174FF6" w:rsidRPr="000014BF" w:rsidRDefault="00174FF6" w:rsidP="00174FF6">
      <w:pPr>
        <w:spacing w:after="0"/>
        <w:rPr>
          <w:b/>
          <w:sz w:val="24"/>
          <w:szCs w:val="24"/>
        </w:rPr>
      </w:pPr>
      <w:r w:rsidRPr="000014BF">
        <w:rPr>
          <w:b/>
          <w:sz w:val="24"/>
          <w:szCs w:val="24"/>
        </w:rPr>
        <w:t>Reports:</w:t>
      </w:r>
    </w:p>
    <w:p w:rsidR="00B241B7" w:rsidRPr="00DD2C48" w:rsidRDefault="00B241B7" w:rsidP="00DD2C48">
      <w:pPr>
        <w:spacing w:after="0"/>
        <w:rPr>
          <w:b/>
          <w:sz w:val="24"/>
          <w:szCs w:val="24"/>
        </w:rPr>
      </w:pPr>
    </w:p>
    <w:p w:rsidR="00174FF6" w:rsidRPr="0054569F" w:rsidRDefault="00174FF6" w:rsidP="00174FF6">
      <w:pPr>
        <w:pStyle w:val="ListParagraph"/>
        <w:numPr>
          <w:ilvl w:val="0"/>
          <w:numId w:val="2"/>
        </w:numPr>
        <w:spacing w:after="0"/>
        <w:rPr>
          <w:b/>
          <w:sz w:val="24"/>
          <w:szCs w:val="24"/>
        </w:rPr>
      </w:pPr>
      <w:r w:rsidRPr="000014BF">
        <w:rPr>
          <w:sz w:val="24"/>
          <w:szCs w:val="24"/>
        </w:rPr>
        <w:t>Chair’s Report</w:t>
      </w:r>
    </w:p>
    <w:p w:rsidR="0054569F" w:rsidRPr="000014BF" w:rsidRDefault="00BD08FA" w:rsidP="0054569F">
      <w:pPr>
        <w:pStyle w:val="ListParagraph"/>
        <w:numPr>
          <w:ilvl w:val="1"/>
          <w:numId w:val="2"/>
        </w:numPr>
        <w:spacing w:after="0"/>
        <w:rPr>
          <w:b/>
          <w:sz w:val="24"/>
          <w:szCs w:val="24"/>
        </w:rPr>
      </w:pPr>
      <w:r>
        <w:rPr>
          <w:sz w:val="24"/>
          <w:szCs w:val="24"/>
        </w:rPr>
        <w:t>UW System Fringe Benefit &amp; Utility Surplus</w:t>
      </w:r>
    </w:p>
    <w:p w:rsidR="00174FF6" w:rsidRPr="000014BF" w:rsidRDefault="00174FF6" w:rsidP="00174FF6">
      <w:pPr>
        <w:pStyle w:val="ListParagraph"/>
        <w:numPr>
          <w:ilvl w:val="0"/>
          <w:numId w:val="2"/>
        </w:numPr>
        <w:spacing w:after="0"/>
        <w:rPr>
          <w:b/>
          <w:sz w:val="24"/>
          <w:szCs w:val="24"/>
        </w:rPr>
      </w:pPr>
      <w:r w:rsidRPr="000014BF">
        <w:rPr>
          <w:sz w:val="24"/>
          <w:szCs w:val="24"/>
        </w:rPr>
        <w:t>Officer Reports</w:t>
      </w:r>
    </w:p>
    <w:p w:rsidR="006C03AD" w:rsidRPr="00FE32AE" w:rsidRDefault="00174FF6" w:rsidP="00174FF6">
      <w:pPr>
        <w:pStyle w:val="ListParagraph"/>
        <w:numPr>
          <w:ilvl w:val="0"/>
          <w:numId w:val="2"/>
        </w:numPr>
        <w:spacing w:after="0"/>
        <w:rPr>
          <w:b/>
          <w:sz w:val="24"/>
          <w:szCs w:val="24"/>
        </w:rPr>
      </w:pPr>
      <w:r w:rsidRPr="000014BF">
        <w:rPr>
          <w:sz w:val="24"/>
          <w:szCs w:val="24"/>
        </w:rPr>
        <w:t>Other Reports</w:t>
      </w:r>
    </w:p>
    <w:p w:rsidR="00DD2C48" w:rsidRDefault="006C03AD" w:rsidP="00B81BF1">
      <w:pPr>
        <w:pStyle w:val="ListParagraph"/>
        <w:spacing w:after="0"/>
        <w:ind w:left="1440"/>
        <w:rPr>
          <w:sz w:val="24"/>
          <w:szCs w:val="24"/>
        </w:rPr>
      </w:pPr>
      <w:r>
        <w:rPr>
          <w:sz w:val="24"/>
          <w:szCs w:val="24"/>
        </w:rPr>
        <w:br/>
      </w:r>
    </w:p>
    <w:p w:rsidR="00174FF6" w:rsidRPr="000014BF" w:rsidRDefault="005C2164" w:rsidP="00174FF6">
      <w:pPr>
        <w:spacing w:after="0"/>
        <w:rPr>
          <w:b/>
          <w:sz w:val="24"/>
          <w:szCs w:val="24"/>
        </w:rPr>
      </w:pPr>
      <w:r>
        <w:rPr>
          <w:sz w:val="24"/>
          <w:szCs w:val="24"/>
        </w:rPr>
        <w:t xml:space="preserve"> </w:t>
      </w:r>
      <w:r w:rsidR="00174FF6" w:rsidRPr="000014BF">
        <w:rPr>
          <w:b/>
          <w:sz w:val="24"/>
          <w:szCs w:val="24"/>
        </w:rPr>
        <w:t>New Business Consent Agenda:</w:t>
      </w:r>
    </w:p>
    <w:p w:rsidR="00174FF6" w:rsidRDefault="00174FF6" w:rsidP="00174FF6">
      <w:pPr>
        <w:spacing w:after="0"/>
        <w:rPr>
          <w:b/>
          <w:sz w:val="24"/>
          <w:szCs w:val="24"/>
        </w:rPr>
      </w:pPr>
    </w:p>
    <w:p w:rsidR="0022740B" w:rsidRPr="00F71FB2" w:rsidRDefault="00F06847" w:rsidP="00536104">
      <w:pPr>
        <w:pStyle w:val="ListParagraph"/>
        <w:numPr>
          <w:ilvl w:val="0"/>
          <w:numId w:val="39"/>
        </w:numPr>
        <w:spacing w:after="0"/>
        <w:rPr>
          <w:b/>
          <w:sz w:val="24"/>
          <w:szCs w:val="24"/>
        </w:rPr>
      </w:pPr>
      <w:r>
        <w:rPr>
          <w:b/>
          <w:sz w:val="24"/>
          <w:szCs w:val="24"/>
        </w:rPr>
        <w:t xml:space="preserve"> </w:t>
      </w:r>
      <w:r w:rsidR="004C7DAA" w:rsidRPr="005C2164">
        <w:rPr>
          <w:sz w:val="24"/>
          <w:szCs w:val="24"/>
        </w:rPr>
        <w:t>A motion from the Academic Programs and Policies Committee (Mialisa Moline,</w:t>
      </w:r>
      <w:r w:rsidR="004C7DAA">
        <w:rPr>
          <w:sz w:val="24"/>
          <w:szCs w:val="24"/>
        </w:rPr>
        <w:t xml:space="preserve"> Chair) to approve </w:t>
      </w:r>
      <w:r w:rsidR="00BB4534" w:rsidRPr="00BB4534">
        <w:rPr>
          <w:sz w:val="24"/>
          <w:szCs w:val="24"/>
        </w:rPr>
        <w:t xml:space="preserve">proposed program change:  </w:t>
      </w:r>
      <w:r w:rsidR="00F71FB2">
        <w:rPr>
          <w:sz w:val="24"/>
          <w:szCs w:val="24"/>
        </w:rPr>
        <w:t>MSE Elementary Education Program</w:t>
      </w:r>
      <w:r w:rsidR="00BB4534" w:rsidRPr="00BB4534">
        <w:rPr>
          <w:sz w:val="24"/>
          <w:szCs w:val="24"/>
        </w:rPr>
        <w:t xml:space="preserve"> </w:t>
      </w:r>
      <w:r w:rsidR="004C7DAA">
        <w:rPr>
          <w:sz w:val="24"/>
          <w:szCs w:val="24"/>
        </w:rPr>
        <w:t>(See attached)</w:t>
      </w:r>
    </w:p>
    <w:p w:rsidR="00F71FB2" w:rsidRPr="00F71FB2" w:rsidRDefault="00F71FB2" w:rsidP="00F71FB2">
      <w:pPr>
        <w:pStyle w:val="ListParagraph"/>
        <w:spacing w:after="0"/>
        <w:ind w:left="1080"/>
        <w:rPr>
          <w:b/>
          <w:sz w:val="24"/>
          <w:szCs w:val="24"/>
        </w:rPr>
      </w:pPr>
    </w:p>
    <w:p w:rsidR="00F71FB2" w:rsidRPr="00AA742E" w:rsidRDefault="00F71FB2" w:rsidP="00536104">
      <w:pPr>
        <w:pStyle w:val="ListParagraph"/>
        <w:numPr>
          <w:ilvl w:val="0"/>
          <w:numId w:val="39"/>
        </w:numPr>
        <w:spacing w:after="0"/>
        <w:rPr>
          <w:b/>
          <w:sz w:val="24"/>
          <w:szCs w:val="24"/>
        </w:rPr>
      </w:pPr>
      <w:r w:rsidRPr="005C2164">
        <w:rPr>
          <w:sz w:val="24"/>
          <w:szCs w:val="24"/>
        </w:rPr>
        <w:t>A motion from the Academic Programs and Policies Committee (Mialisa Moline,</w:t>
      </w:r>
      <w:r>
        <w:rPr>
          <w:sz w:val="24"/>
          <w:szCs w:val="24"/>
        </w:rPr>
        <w:t xml:space="preserve"> Chair) to approve </w:t>
      </w:r>
      <w:r w:rsidRPr="00BB4534">
        <w:rPr>
          <w:sz w:val="24"/>
          <w:szCs w:val="24"/>
        </w:rPr>
        <w:t xml:space="preserve">proposed program change:  </w:t>
      </w:r>
      <w:r w:rsidR="00AA742E">
        <w:rPr>
          <w:sz w:val="24"/>
          <w:szCs w:val="24"/>
        </w:rPr>
        <w:t>Agribusiness Program</w:t>
      </w:r>
      <w:r w:rsidRPr="00BB4534">
        <w:rPr>
          <w:sz w:val="24"/>
          <w:szCs w:val="24"/>
        </w:rPr>
        <w:t xml:space="preserve"> </w:t>
      </w:r>
      <w:r>
        <w:rPr>
          <w:sz w:val="24"/>
          <w:szCs w:val="24"/>
        </w:rPr>
        <w:t>(See attached)</w:t>
      </w:r>
    </w:p>
    <w:p w:rsidR="00AA742E" w:rsidRPr="00AA742E" w:rsidRDefault="00AA742E" w:rsidP="00AA742E">
      <w:pPr>
        <w:pStyle w:val="ListParagraph"/>
        <w:rPr>
          <w:b/>
          <w:sz w:val="24"/>
          <w:szCs w:val="24"/>
        </w:rPr>
      </w:pPr>
    </w:p>
    <w:p w:rsidR="00AA742E" w:rsidRPr="00AA742E" w:rsidRDefault="00AA742E" w:rsidP="00536104">
      <w:pPr>
        <w:pStyle w:val="ListParagraph"/>
        <w:numPr>
          <w:ilvl w:val="0"/>
          <w:numId w:val="39"/>
        </w:numPr>
        <w:spacing w:after="0"/>
        <w:rPr>
          <w:b/>
          <w:sz w:val="24"/>
          <w:szCs w:val="24"/>
        </w:rPr>
      </w:pPr>
      <w:r w:rsidRPr="005C2164">
        <w:rPr>
          <w:sz w:val="24"/>
          <w:szCs w:val="24"/>
        </w:rPr>
        <w:t>A motion from the Academic Programs and Policies Committee (Mialisa Moline,</w:t>
      </w:r>
      <w:r>
        <w:rPr>
          <w:sz w:val="24"/>
          <w:szCs w:val="24"/>
        </w:rPr>
        <w:t xml:space="preserve"> Chair) to approve the reinstatement of the Food Science and Technology Major</w:t>
      </w:r>
    </w:p>
    <w:p w:rsidR="00AA742E" w:rsidRPr="00AA742E" w:rsidRDefault="00AA742E" w:rsidP="00AA742E">
      <w:pPr>
        <w:pStyle w:val="ListParagraph"/>
        <w:rPr>
          <w:b/>
          <w:sz w:val="24"/>
          <w:szCs w:val="24"/>
        </w:rPr>
      </w:pPr>
    </w:p>
    <w:p w:rsidR="00AA742E" w:rsidRPr="00AA742E" w:rsidRDefault="00AA742E" w:rsidP="00536104">
      <w:pPr>
        <w:pStyle w:val="ListParagraph"/>
        <w:numPr>
          <w:ilvl w:val="0"/>
          <w:numId w:val="39"/>
        </w:numPr>
        <w:spacing w:after="0"/>
        <w:rPr>
          <w:b/>
          <w:sz w:val="24"/>
          <w:szCs w:val="24"/>
        </w:rPr>
      </w:pPr>
      <w:r>
        <w:rPr>
          <w:sz w:val="24"/>
          <w:szCs w:val="24"/>
        </w:rPr>
        <w:t xml:space="preserve">A motion from the </w:t>
      </w:r>
      <w:r w:rsidR="009733BA">
        <w:rPr>
          <w:sz w:val="24"/>
          <w:szCs w:val="24"/>
        </w:rPr>
        <w:t xml:space="preserve">Faculty Senate </w:t>
      </w:r>
      <w:r>
        <w:rPr>
          <w:sz w:val="24"/>
          <w:szCs w:val="24"/>
        </w:rPr>
        <w:t>Executive Committee to appoint the following faculty to the CIO Search and Screen Committee:</w:t>
      </w:r>
    </w:p>
    <w:p w:rsidR="00AA742E" w:rsidRDefault="00AA742E" w:rsidP="00AA742E">
      <w:pPr>
        <w:pStyle w:val="ListParagraph"/>
        <w:rPr>
          <w:b/>
          <w:sz w:val="24"/>
          <w:szCs w:val="24"/>
        </w:rPr>
      </w:pPr>
    </w:p>
    <w:p w:rsidR="00AA742E" w:rsidRPr="00AA742E" w:rsidRDefault="00AA742E" w:rsidP="00AA742E">
      <w:pPr>
        <w:pStyle w:val="ListParagraph"/>
        <w:numPr>
          <w:ilvl w:val="0"/>
          <w:numId w:val="36"/>
        </w:numPr>
        <w:rPr>
          <w:b/>
          <w:sz w:val="24"/>
          <w:szCs w:val="24"/>
        </w:rPr>
      </w:pPr>
      <w:r>
        <w:rPr>
          <w:sz w:val="24"/>
          <w:szCs w:val="24"/>
        </w:rPr>
        <w:t>Danielle Smarsh – CAFES</w:t>
      </w:r>
    </w:p>
    <w:p w:rsidR="00AA742E" w:rsidRPr="00AA742E" w:rsidRDefault="00AA742E" w:rsidP="00AA742E">
      <w:pPr>
        <w:pStyle w:val="ListParagraph"/>
        <w:numPr>
          <w:ilvl w:val="0"/>
          <w:numId w:val="36"/>
        </w:numPr>
        <w:rPr>
          <w:b/>
          <w:sz w:val="24"/>
          <w:szCs w:val="24"/>
        </w:rPr>
      </w:pPr>
      <w:r>
        <w:rPr>
          <w:sz w:val="24"/>
          <w:szCs w:val="24"/>
        </w:rPr>
        <w:t>Dan Paulus – CAS</w:t>
      </w:r>
    </w:p>
    <w:p w:rsidR="00AA742E" w:rsidRPr="00AA742E" w:rsidRDefault="00AA742E" w:rsidP="00AA742E">
      <w:pPr>
        <w:pStyle w:val="ListParagraph"/>
        <w:numPr>
          <w:ilvl w:val="0"/>
          <w:numId w:val="36"/>
        </w:numPr>
        <w:rPr>
          <w:b/>
          <w:sz w:val="24"/>
          <w:szCs w:val="24"/>
        </w:rPr>
      </w:pPr>
      <w:r>
        <w:rPr>
          <w:sz w:val="24"/>
          <w:szCs w:val="24"/>
        </w:rPr>
        <w:t>Ahmad Abuhejleh – CBE</w:t>
      </w:r>
    </w:p>
    <w:p w:rsidR="00AA742E" w:rsidRPr="00AA742E" w:rsidRDefault="00B81BF1" w:rsidP="00AA742E">
      <w:pPr>
        <w:pStyle w:val="ListParagraph"/>
        <w:numPr>
          <w:ilvl w:val="0"/>
          <w:numId w:val="36"/>
        </w:numPr>
        <w:rPr>
          <w:b/>
          <w:sz w:val="24"/>
          <w:szCs w:val="24"/>
        </w:rPr>
      </w:pPr>
      <w:r>
        <w:rPr>
          <w:sz w:val="24"/>
          <w:szCs w:val="24"/>
        </w:rPr>
        <w:t>Jennifer Gervais</w:t>
      </w:r>
      <w:r w:rsidR="00AA742E">
        <w:rPr>
          <w:sz w:val="24"/>
          <w:szCs w:val="24"/>
        </w:rPr>
        <w:t xml:space="preserve"> - COEPS</w:t>
      </w:r>
    </w:p>
    <w:p w:rsidR="00AA742E" w:rsidRPr="00AA742E" w:rsidRDefault="00AA742E" w:rsidP="00AA742E">
      <w:pPr>
        <w:pStyle w:val="ListParagraph"/>
        <w:rPr>
          <w:b/>
          <w:sz w:val="24"/>
          <w:szCs w:val="24"/>
        </w:rPr>
      </w:pPr>
    </w:p>
    <w:p w:rsidR="00AA742E" w:rsidRPr="00AA742E" w:rsidRDefault="00AA742E" w:rsidP="00536104">
      <w:pPr>
        <w:pStyle w:val="ListParagraph"/>
        <w:numPr>
          <w:ilvl w:val="0"/>
          <w:numId w:val="39"/>
        </w:numPr>
        <w:spacing w:after="0"/>
        <w:rPr>
          <w:b/>
          <w:sz w:val="24"/>
          <w:szCs w:val="24"/>
        </w:rPr>
      </w:pPr>
      <w:r>
        <w:rPr>
          <w:b/>
          <w:sz w:val="24"/>
          <w:szCs w:val="24"/>
        </w:rPr>
        <w:t xml:space="preserve"> </w:t>
      </w:r>
      <w:r>
        <w:rPr>
          <w:sz w:val="24"/>
          <w:szCs w:val="24"/>
        </w:rPr>
        <w:t xml:space="preserve">A motion from the </w:t>
      </w:r>
      <w:r w:rsidR="009733BA">
        <w:rPr>
          <w:sz w:val="24"/>
          <w:szCs w:val="24"/>
        </w:rPr>
        <w:t xml:space="preserve">Faculty Senate </w:t>
      </w:r>
      <w:r>
        <w:rPr>
          <w:sz w:val="24"/>
          <w:szCs w:val="24"/>
        </w:rPr>
        <w:t>Executive Committee to appoint the following faculty to the Ad Hoc Tenure Task Force:</w:t>
      </w:r>
    </w:p>
    <w:p w:rsidR="00AA742E" w:rsidRDefault="00AA742E" w:rsidP="00AA742E">
      <w:pPr>
        <w:pStyle w:val="ListParagraph"/>
        <w:spacing w:after="0"/>
        <w:ind w:left="1080"/>
        <w:rPr>
          <w:sz w:val="24"/>
          <w:szCs w:val="24"/>
        </w:rPr>
      </w:pPr>
    </w:p>
    <w:p w:rsidR="00AA742E" w:rsidRPr="00AA742E" w:rsidRDefault="00AA742E" w:rsidP="00AA742E">
      <w:pPr>
        <w:pStyle w:val="ListParagraph"/>
        <w:numPr>
          <w:ilvl w:val="0"/>
          <w:numId w:val="37"/>
        </w:numPr>
        <w:spacing w:after="0"/>
        <w:rPr>
          <w:b/>
          <w:sz w:val="24"/>
          <w:szCs w:val="24"/>
        </w:rPr>
      </w:pPr>
      <w:r>
        <w:rPr>
          <w:sz w:val="24"/>
          <w:szCs w:val="24"/>
        </w:rPr>
        <w:t>Sylvia Kehoe – CAFES</w:t>
      </w:r>
    </w:p>
    <w:p w:rsidR="00AA742E" w:rsidRPr="00AA742E" w:rsidRDefault="00AA742E" w:rsidP="00AA742E">
      <w:pPr>
        <w:pStyle w:val="ListParagraph"/>
        <w:spacing w:after="0"/>
        <w:ind w:left="1800"/>
        <w:rPr>
          <w:b/>
          <w:sz w:val="24"/>
          <w:szCs w:val="24"/>
        </w:rPr>
      </w:pPr>
    </w:p>
    <w:p w:rsidR="00F06847" w:rsidRDefault="00F06847" w:rsidP="00F06847">
      <w:pPr>
        <w:spacing w:after="0"/>
        <w:rPr>
          <w:b/>
          <w:sz w:val="24"/>
          <w:szCs w:val="24"/>
        </w:rPr>
      </w:pPr>
    </w:p>
    <w:p w:rsidR="00B81BF1" w:rsidRPr="000014BF" w:rsidRDefault="00B81BF1" w:rsidP="00B81BF1">
      <w:pPr>
        <w:spacing w:after="0"/>
        <w:rPr>
          <w:sz w:val="24"/>
          <w:szCs w:val="24"/>
        </w:rPr>
      </w:pPr>
      <w:r w:rsidRPr="000014BF">
        <w:rPr>
          <w:b/>
          <w:sz w:val="24"/>
          <w:szCs w:val="24"/>
        </w:rPr>
        <w:t>Unfinished Business:</w:t>
      </w:r>
    </w:p>
    <w:p w:rsidR="00B81BF1" w:rsidRPr="000014BF" w:rsidRDefault="00B81BF1" w:rsidP="00B81BF1">
      <w:pPr>
        <w:spacing w:after="0"/>
        <w:rPr>
          <w:sz w:val="24"/>
          <w:szCs w:val="24"/>
        </w:rPr>
      </w:pPr>
    </w:p>
    <w:p w:rsidR="00B81BF1" w:rsidRDefault="00B81BF1" w:rsidP="00B81BF1">
      <w:pPr>
        <w:pStyle w:val="ListParagraph"/>
        <w:numPr>
          <w:ilvl w:val="0"/>
          <w:numId w:val="34"/>
        </w:numPr>
        <w:spacing w:after="0"/>
        <w:rPr>
          <w:b/>
          <w:sz w:val="24"/>
          <w:szCs w:val="24"/>
        </w:rPr>
      </w:pPr>
      <w:r>
        <w:rPr>
          <w:sz w:val="24"/>
          <w:szCs w:val="24"/>
        </w:rPr>
        <w:t>A request from the Faculty Senate Executive Committee to withdraw the</w:t>
      </w:r>
      <w:r w:rsidRPr="00AA742E">
        <w:rPr>
          <w:color w:val="212121"/>
          <w:sz w:val="24"/>
          <w:szCs w:val="24"/>
        </w:rPr>
        <w:t xml:space="preserve"> motion from the Technology Council (Dan Paulus – Chair)</w:t>
      </w:r>
      <w:r>
        <w:rPr>
          <w:color w:val="212121"/>
          <w:sz w:val="24"/>
          <w:szCs w:val="24"/>
        </w:rPr>
        <w:t xml:space="preserve"> the second reading</w:t>
      </w:r>
      <w:r w:rsidRPr="00AA742E">
        <w:rPr>
          <w:color w:val="212121"/>
          <w:sz w:val="24"/>
          <w:szCs w:val="24"/>
        </w:rPr>
        <w:t xml:space="preserve"> to adopt a name change of the committee, and to amend to committee structure and duties (See attached).</w:t>
      </w:r>
    </w:p>
    <w:p w:rsidR="00F06847" w:rsidRPr="00F06847" w:rsidRDefault="00F06847" w:rsidP="00F06847">
      <w:pPr>
        <w:spacing w:after="0"/>
        <w:rPr>
          <w:b/>
          <w:sz w:val="24"/>
          <w:szCs w:val="24"/>
        </w:rPr>
      </w:pPr>
    </w:p>
    <w:p w:rsidR="00174FF6" w:rsidRPr="000014BF" w:rsidRDefault="00174FF6" w:rsidP="00174FF6">
      <w:pPr>
        <w:spacing w:after="0"/>
        <w:rPr>
          <w:b/>
          <w:sz w:val="24"/>
          <w:szCs w:val="24"/>
        </w:rPr>
      </w:pPr>
      <w:r w:rsidRPr="000014BF">
        <w:rPr>
          <w:b/>
          <w:sz w:val="24"/>
          <w:szCs w:val="24"/>
        </w:rPr>
        <w:t>New Business:</w:t>
      </w:r>
    </w:p>
    <w:p w:rsidR="00174FF6" w:rsidRPr="000014BF" w:rsidRDefault="00174FF6" w:rsidP="00174FF6">
      <w:pPr>
        <w:spacing w:after="0"/>
        <w:rPr>
          <w:b/>
          <w:sz w:val="24"/>
          <w:szCs w:val="24"/>
        </w:rPr>
      </w:pPr>
    </w:p>
    <w:p w:rsidR="00AB5A61" w:rsidRPr="00AB5A61" w:rsidRDefault="00AB5A61" w:rsidP="00AB5A61">
      <w:pPr>
        <w:pStyle w:val="NormalWeb"/>
        <w:shd w:val="clear" w:color="auto" w:fill="FFFFFF"/>
        <w:spacing w:before="0" w:beforeAutospacing="0" w:after="0" w:afterAutospacing="0"/>
        <w:ind w:left="1080"/>
      </w:pPr>
    </w:p>
    <w:p w:rsidR="009733BA" w:rsidRDefault="009733BA" w:rsidP="009733BA">
      <w:pPr>
        <w:pStyle w:val="NormalWeb"/>
        <w:numPr>
          <w:ilvl w:val="0"/>
          <w:numId w:val="27"/>
        </w:numPr>
        <w:shd w:val="clear" w:color="auto" w:fill="FFFFFF"/>
        <w:spacing w:before="0" w:beforeAutospacing="0" w:after="0" w:afterAutospacing="0"/>
        <w:rPr>
          <w:rFonts w:asciiTheme="minorHAnsi" w:hAnsiTheme="minorHAnsi"/>
        </w:rPr>
      </w:pPr>
      <w:r>
        <w:rPr>
          <w:rFonts w:asciiTheme="minorHAnsi" w:hAnsiTheme="minorHAnsi"/>
        </w:rPr>
        <w:t xml:space="preserve">A motion from the Faculty Senate Executive Committee to </w:t>
      </w:r>
      <w:r w:rsidR="001E3D1C">
        <w:rPr>
          <w:rFonts w:asciiTheme="minorHAnsi" w:hAnsiTheme="minorHAnsi"/>
        </w:rPr>
        <w:t>appoint two faculty members to the HR Director Search &amp; Screen Committee, composed of:</w:t>
      </w:r>
    </w:p>
    <w:p w:rsidR="001E3D1C" w:rsidRDefault="001E3D1C" w:rsidP="001E3D1C">
      <w:pPr>
        <w:pStyle w:val="NormalWeb"/>
        <w:shd w:val="clear" w:color="auto" w:fill="FFFFFF"/>
        <w:spacing w:before="0" w:beforeAutospacing="0" w:after="0" w:afterAutospacing="0"/>
        <w:rPr>
          <w:rFonts w:asciiTheme="minorHAnsi" w:hAnsiTheme="minorHAnsi"/>
        </w:rPr>
      </w:pPr>
    </w:p>
    <w:p w:rsidR="001E3D1C" w:rsidRDefault="001E3D1C" w:rsidP="001E3D1C">
      <w:pPr>
        <w:spacing w:after="0"/>
        <w:ind w:left="360" w:firstLine="720"/>
      </w:pPr>
      <w:r>
        <w:t>Chair – Elizabeth Frueh</w:t>
      </w:r>
    </w:p>
    <w:p w:rsidR="001E3D1C" w:rsidRDefault="001E3D1C" w:rsidP="001E3D1C">
      <w:pPr>
        <w:spacing w:after="0"/>
        <w:ind w:left="360" w:firstLine="720"/>
      </w:pPr>
      <w:r>
        <w:t>HR Representative – Brenda Creighton</w:t>
      </w:r>
    </w:p>
    <w:p w:rsidR="001E3D1C" w:rsidRDefault="001E3D1C" w:rsidP="001E3D1C">
      <w:pPr>
        <w:spacing w:after="0"/>
        <w:ind w:left="360" w:firstLine="720"/>
      </w:pPr>
      <w:r>
        <w:t xml:space="preserve">Academic Staff Appointee – Kelly Browning </w:t>
      </w:r>
    </w:p>
    <w:p w:rsidR="001E3D1C" w:rsidRDefault="001E3D1C" w:rsidP="001E3D1C">
      <w:pPr>
        <w:spacing w:after="0"/>
        <w:ind w:left="360" w:firstLine="720"/>
      </w:pPr>
      <w:r>
        <w:t>University Staff Senate Appointee – Mary Miller</w:t>
      </w:r>
    </w:p>
    <w:p w:rsidR="001E3D1C" w:rsidRDefault="001E3D1C" w:rsidP="001E3D1C">
      <w:pPr>
        <w:spacing w:after="0"/>
        <w:ind w:left="360" w:firstLine="720"/>
      </w:pPr>
      <w:r>
        <w:t>Appointee – Robert Bode, Financial Aid Director</w:t>
      </w:r>
    </w:p>
    <w:p w:rsidR="001E3D1C" w:rsidRDefault="001E3D1C" w:rsidP="001E3D1C">
      <w:pPr>
        <w:spacing w:after="0"/>
        <w:ind w:left="360" w:firstLine="720"/>
      </w:pPr>
      <w:r>
        <w:t>Appointee – Brenda Irvin, Budget Analyst</w:t>
      </w:r>
    </w:p>
    <w:p w:rsidR="001E3D1C" w:rsidRDefault="001E3D1C" w:rsidP="001E3D1C">
      <w:pPr>
        <w:spacing w:after="0"/>
        <w:ind w:left="360" w:firstLine="720"/>
      </w:pPr>
      <w:r>
        <w:t>Faculty –</w:t>
      </w:r>
    </w:p>
    <w:p w:rsidR="001E3D1C" w:rsidRDefault="001E3D1C" w:rsidP="001E3D1C">
      <w:pPr>
        <w:spacing w:after="0"/>
        <w:ind w:left="360" w:firstLine="720"/>
      </w:pPr>
      <w:r>
        <w:t xml:space="preserve">Faculty – </w:t>
      </w:r>
    </w:p>
    <w:p w:rsidR="001E3D1C" w:rsidRDefault="001E3D1C" w:rsidP="001E3D1C">
      <w:pPr>
        <w:spacing w:after="0"/>
      </w:pPr>
    </w:p>
    <w:p w:rsidR="00532C73" w:rsidRDefault="00532C73" w:rsidP="001E3D1C">
      <w:pPr>
        <w:spacing w:after="0"/>
      </w:pPr>
    </w:p>
    <w:p w:rsidR="001E3D1C" w:rsidRPr="00532C73" w:rsidRDefault="001E3D1C" w:rsidP="002B4BD7">
      <w:pPr>
        <w:pStyle w:val="ListParagraph"/>
        <w:numPr>
          <w:ilvl w:val="0"/>
          <w:numId w:val="27"/>
        </w:numPr>
        <w:shd w:val="clear" w:color="auto" w:fill="FFFFFF"/>
        <w:spacing w:after="0"/>
      </w:pPr>
      <w:r w:rsidRPr="00532C73">
        <w:lastRenderedPageBreak/>
        <w:t>A motion from the Faculty Senate Executive Committee</w:t>
      </w:r>
      <w:r w:rsidR="00532C73">
        <w:t xml:space="preserve"> to create the following Strategic Choices Task Force:</w:t>
      </w:r>
    </w:p>
    <w:p w:rsidR="009733BA" w:rsidRDefault="009733BA" w:rsidP="009733BA">
      <w:pPr>
        <w:pStyle w:val="ListParagraph"/>
        <w:ind w:left="1080"/>
        <w:rPr>
          <w:b/>
          <w:sz w:val="28"/>
          <w:szCs w:val="28"/>
        </w:rPr>
      </w:pPr>
    </w:p>
    <w:p w:rsidR="009733BA" w:rsidRPr="009733BA" w:rsidRDefault="009733BA" w:rsidP="009733BA">
      <w:pPr>
        <w:pStyle w:val="ListParagraph"/>
        <w:ind w:left="1080"/>
        <w:rPr>
          <w:b/>
          <w:sz w:val="28"/>
          <w:szCs w:val="28"/>
        </w:rPr>
      </w:pPr>
      <w:r w:rsidRPr="009733BA">
        <w:rPr>
          <w:b/>
          <w:sz w:val="28"/>
          <w:szCs w:val="28"/>
        </w:rPr>
        <w:t xml:space="preserve">Strategic Choices Task Force </w:t>
      </w:r>
    </w:p>
    <w:p w:rsidR="009733BA" w:rsidRPr="009733BA" w:rsidRDefault="009733BA" w:rsidP="009733BA">
      <w:pPr>
        <w:pStyle w:val="ListParagraph"/>
        <w:ind w:left="1080"/>
        <w:rPr>
          <w:b/>
        </w:rPr>
      </w:pPr>
      <w:r w:rsidRPr="009733BA">
        <w:rPr>
          <w:b/>
        </w:rPr>
        <w:t>Overview:</w:t>
      </w:r>
    </w:p>
    <w:p w:rsidR="009733BA" w:rsidRDefault="009733BA" w:rsidP="009733BA">
      <w:pPr>
        <w:pStyle w:val="ListParagraph"/>
        <w:ind w:left="1080"/>
      </w:pPr>
    </w:p>
    <w:p w:rsidR="009733BA" w:rsidRPr="008F6BD3" w:rsidRDefault="009733BA" w:rsidP="009733BA">
      <w:pPr>
        <w:pStyle w:val="ListParagraph"/>
        <w:ind w:left="1080"/>
      </w:pPr>
      <w:r w:rsidRPr="008F6BD3">
        <w:t>Because of the ongoing effects of base budget cuts from the state, the freezing of tuition, and the effects of undergraduate enrollment declines, UWRF faces significant budget challenges. While budget stressors have long been a concern on campus, and thus motivated campus activity such as program prioritization beginning in 2008, the impact of the losses of tuition revenue and state support are reaching a critical point and impacting the university’s ability to sustain the current academic program array as well as to support general education/university requirements.</w:t>
      </w:r>
    </w:p>
    <w:p w:rsidR="009733BA" w:rsidRDefault="009733BA" w:rsidP="009733BA">
      <w:pPr>
        <w:pStyle w:val="ListParagraph"/>
        <w:ind w:left="1080"/>
      </w:pPr>
    </w:p>
    <w:p w:rsidR="009733BA" w:rsidRPr="009733BA" w:rsidRDefault="009733BA" w:rsidP="009733BA">
      <w:pPr>
        <w:pStyle w:val="ListParagraph"/>
        <w:ind w:left="1080"/>
        <w:rPr>
          <w:b/>
        </w:rPr>
      </w:pPr>
      <w:r w:rsidRPr="009733BA">
        <w:rPr>
          <w:b/>
        </w:rPr>
        <w:t>Purpose:</w:t>
      </w:r>
    </w:p>
    <w:p w:rsidR="009733BA" w:rsidRDefault="009733BA" w:rsidP="009733BA">
      <w:pPr>
        <w:pStyle w:val="ListParagraph"/>
        <w:ind w:left="1080"/>
      </w:pPr>
    </w:p>
    <w:p w:rsidR="009733BA" w:rsidRPr="008F6BD3" w:rsidRDefault="009733BA" w:rsidP="009733BA">
      <w:pPr>
        <w:pStyle w:val="ListParagraph"/>
        <w:ind w:left="1080"/>
      </w:pPr>
      <w:r w:rsidRPr="008F6BD3">
        <w:t>The task force, composed of academic leaders</w:t>
      </w:r>
      <w:r>
        <w:t xml:space="preserve">, </w:t>
      </w:r>
      <w:r w:rsidRPr="008F6BD3">
        <w:t>faculty members</w:t>
      </w:r>
      <w:r>
        <w:t xml:space="preserve"> and a student</w:t>
      </w:r>
      <w:r w:rsidRPr="008F6BD3">
        <w:t>, will focus on the important questions of what array of academic programs (and general education) can be sustained in the current budget environment. Using existing materials—including the program prioritization reports, UW System enrollment and program array reports, retention documents, class size information and external reports related to program demand and competition—the task force will examine the viability of existing academic majors and programs.</w:t>
      </w:r>
      <w:r>
        <w:t xml:space="preserve">  The university’s strategic plan, </w:t>
      </w:r>
      <w:r w:rsidRPr="009733BA">
        <w:rPr>
          <w:i/>
        </w:rPr>
        <w:t>Pathway to Distinction</w:t>
      </w:r>
      <w:r>
        <w:t>, as well as the critical importance of enrollment, will be considered to help guide discussions and develop recommendations.</w:t>
      </w:r>
    </w:p>
    <w:p w:rsidR="009733BA" w:rsidRPr="008F6BD3" w:rsidRDefault="009733BA" w:rsidP="009733BA">
      <w:pPr>
        <w:pStyle w:val="ListParagraph"/>
        <w:ind w:left="1080"/>
      </w:pPr>
    </w:p>
    <w:p w:rsidR="009733BA" w:rsidRPr="008F6BD3" w:rsidRDefault="009733BA" w:rsidP="009733BA">
      <w:pPr>
        <w:pStyle w:val="ListParagraph"/>
        <w:ind w:left="1080"/>
      </w:pPr>
      <w:r w:rsidRPr="008F6BD3">
        <w:t>The task force will review the information and make recommendations as to what academic programs might be logical to merge, consolidate, or suspend. Further, the task force will make recommendations regarding how the colleges’ program array and staffing for academic programs and majors relate to general education/university requirements.</w:t>
      </w:r>
      <w:r>
        <w:t xml:space="preserve">  As appropriate, recommendations will be considered by the appropriate shared governance body and the administration.  It is important to note that the intent of the task force is not to bypass governance processes. </w:t>
      </w:r>
      <w:r w:rsidRPr="008F6BD3">
        <w:t xml:space="preserve"> </w:t>
      </w:r>
    </w:p>
    <w:p w:rsidR="009733BA" w:rsidRDefault="009733BA" w:rsidP="009733BA">
      <w:pPr>
        <w:pStyle w:val="ListParagraph"/>
        <w:ind w:left="1080"/>
      </w:pPr>
    </w:p>
    <w:p w:rsidR="009733BA" w:rsidRPr="009733BA" w:rsidRDefault="009733BA" w:rsidP="009733BA">
      <w:pPr>
        <w:pStyle w:val="ListParagraph"/>
        <w:ind w:left="1080"/>
        <w:rPr>
          <w:b/>
        </w:rPr>
      </w:pPr>
      <w:r w:rsidRPr="009733BA">
        <w:rPr>
          <w:b/>
        </w:rPr>
        <w:t xml:space="preserve">Timeline: </w:t>
      </w:r>
    </w:p>
    <w:p w:rsidR="009733BA" w:rsidRPr="009733BA" w:rsidRDefault="009733BA" w:rsidP="009733BA">
      <w:pPr>
        <w:pStyle w:val="ListParagraph"/>
        <w:ind w:left="1080"/>
        <w:rPr>
          <w:b/>
        </w:rPr>
      </w:pPr>
    </w:p>
    <w:p w:rsidR="009733BA" w:rsidRPr="008F6BD3" w:rsidRDefault="009733BA" w:rsidP="009733BA">
      <w:pPr>
        <w:pStyle w:val="ListParagraph"/>
        <w:ind w:left="1080"/>
      </w:pPr>
      <w:r w:rsidRPr="008F6BD3">
        <w:t>The Task Force will convene as soon as the committee is formed and work through the summer. An interim report will be provided to the Chancellor and the Faculty Senate Chair, with a potential to extend the timeline based on feedback from the Chancellor’s Office and/or the Faculty Senate leadership.</w:t>
      </w:r>
    </w:p>
    <w:p w:rsidR="009733BA" w:rsidRDefault="009733BA" w:rsidP="009733BA">
      <w:pPr>
        <w:pStyle w:val="ListParagraph"/>
        <w:ind w:left="1080"/>
      </w:pPr>
    </w:p>
    <w:p w:rsidR="00A53BD0" w:rsidRDefault="00A53BD0" w:rsidP="009733BA">
      <w:pPr>
        <w:pStyle w:val="ListParagraph"/>
        <w:ind w:left="1080"/>
      </w:pPr>
    </w:p>
    <w:p w:rsidR="00A53BD0" w:rsidRDefault="00A53BD0" w:rsidP="009733BA">
      <w:pPr>
        <w:pStyle w:val="ListParagraph"/>
        <w:ind w:left="1080"/>
      </w:pPr>
    </w:p>
    <w:p w:rsidR="009733BA" w:rsidRPr="009733BA" w:rsidRDefault="009733BA" w:rsidP="009733BA">
      <w:pPr>
        <w:pStyle w:val="ListParagraph"/>
        <w:ind w:left="1080"/>
        <w:rPr>
          <w:b/>
        </w:rPr>
      </w:pPr>
      <w:r w:rsidRPr="009733BA">
        <w:rPr>
          <w:b/>
        </w:rPr>
        <w:lastRenderedPageBreak/>
        <w:t xml:space="preserve">Composition: </w:t>
      </w:r>
      <w:r w:rsidRPr="009733BA">
        <w:rPr>
          <w:b/>
          <w:sz w:val="20"/>
          <w:szCs w:val="20"/>
        </w:rPr>
        <w:t>(6 administrative academic leaders; 7 faculty members; 1 student)</w:t>
      </w:r>
    </w:p>
    <w:p w:rsidR="009733BA" w:rsidRPr="009733BA" w:rsidRDefault="009733BA" w:rsidP="009733BA">
      <w:pPr>
        <w:pStyle w:val="ListParagraph"/>
        <w:ind w:left="1080"/>
        <w:rPr>
          <w:b/>
        </w:rPr>
      </w:pPr>
    </w:p>
    <w:p w:rsidR="009733BA" w:rsidRPr="008F6BD3" w:rsidRDefault="009733BA" w:rsidP="009733BA">
      <w:pPr>
        <w:pStyle w:val="ListParagraph"/>
        <w:ind w:left="1080"/>
      </w:pPr>
      <w:r w:rsidRPr="008F6BD3">
        <w:t>Provost (convener)</w:t>
      </w:r>
    </w:p>
    <w:p w:rsidR="009733BA" w:rsidRPr="008F6BD3" w:rsidRDefault="009733BA" w:rsidP="009733BA">
      <w:pPr>
        <w:pStyle w:val="ListParagraph"/>
        <w:ind w:left="1080"/>
      </w:pPr>
      <w:r w:rsidRPr="008F6BD3">
        <w:t>Associate Vice Chancellor for Academic Affairs</w:t>
      </w:r>
    </w:p>
    <w:p w:rsidR="009733BA" w:rsidRPr="008F6BD3" w:rsidRDefault="009733BA" w:rsidP="009733BA">
      <w:pPr>
        <w:pStyle w:val="ListParagraph"/>
        <w:ind w:left="1080"/>
      </w:pPr>
      <w:r w:rsidRPr="008F6BD3">
        <w:t>College Deans (4)</w:t>
      </w:r>
    </w:p>
    <w:p w:rsidR="009733BA" w:rsidRPr="008F6BD3" w:rsidRDefault="009733BA" w:rsidP="009733BA">
      <w:pPr>
        <w:pStyle w:val="ListParagraph"/>
        <w:ind w:left="1080"/>
      </w:pPr>
      <w:r w:rsidRPr="007A2C29">
        <w:t>Faculty Senate Chair</w:t>
      </w:r>
    </w:p>
    <w:p w:rsidR="009733BA" w:rsidRPr="008F6BD3" w:rsidRDefault="009733BA" w:rsidP="009733BA">
      <w:pPr>
        <w:pStyle w:val="ListParagraph"/>
        <w:ind w:left="1080"/>
      </w:pPr>
      <w:r w:rsidRPr="008F6BD3">
        <w:t>Chair of Faculty Senate A</w:t>
      </w:r>
      <w:r>
        <w:t>cademic Program and Policy Committee</w:t>
      </w:r>
    </w:p>
    <w:p w:rsidR="009733BA" w:rsidRDefault="009733BA" w:rsidP="009733BA">
      <w:pPr>
        <w:pStyle w:val="ListParagraph"/>
        <w:ind w:left="1080"/>
      </w:pPr>
      <w:r w:rsidRPr="008F6BD3">
        <w:t>Chair of</w:t>
      </w:r>
      <w:r>
        <w:t xml:space="preserve"> Faculty Senate General Education and University Requirements Committee</w:t>
      </w:r>
    </w:p>
    <w:p w:rsidR="009733BA" w:rsidRDefault="009733BA" w:rsidP="009733BA">
      <w:pPr>
        <w:pStyle w:val="ListParagraph"/>
        <w:ind w:left="1080"/>
      </w:pPr>
      <w:r>
        <w:t>Faculty representative of each of the Colleges (identified by Faculty Senate) (4)</w:t>
      </w:r>
    </w:p>
    <w:p w:rsidR="009733BA" w:rsidRPr="008F6BD3" w:rsidRDefault="009733BA" w:rsidP="009733BA">
      <w:pPr>
        <w:pStyle w:val="ListParagraph"/>
        <w:ind w:left="1080"/>
      </w:pPr>
      <w:r>
        <w:t>Student representative (identified by Student Senate)</w:t>
      </w:r>
    </w:p>
    <w:p w:rsidR="009733BA" w:rsidRDefault="009733BA" w:rsidP="009733BA">
      <w:pPr>
        <w:pStyle w:val="NormalWeb"/>
        <w:shd w:val="clear" w:color="auto" w:fill="FFFFFF"/>
        <w:spacing w:before="0" w:beforeAutospacing="0" w:after="0" w:afterAutospacing="0"/>
        <w:rPr>
          <w:rFonts w:asciiTheme="minorHAnsi" w:hAnsiTheme="minorHAnsi"/>
        </w:rPr>
      </w:pPr>
    </w:p>
    <w:p w:rsidR="00F74488" w:rsidRDefault="00F74488" w:rsidP="00F74488">
      <w:pPr>
        <w:pStyle w:val="NormalWeb"/>
        <w:numPr>
          <w:ilvl w:val="0"/>
          <w:numId w:val="27"/>
        </w:numPr>
        <w:shd w:val="clear" w:color="auto" w:fill="FFFFFF"/>
        <w:spacing w:before="0" w:beforeAutospacing="0" w:after="0" w:afterAutospacing="0"/>
        <w:rPr>
          <w:rFonts w:asciiTheme="minorHAnsi" w:hAnsiTheme="minorHAnsi"/>
          <w:color w:val="212121"/>
        </w:rPr>
      </w:pPr>
      <w:r>
        <w:rPr>
          <w:rFonts w:asciiTheme="minorHAnsi" w:hAnsiTheme="minorHAnsi"/>
          <w:color w:val="212121"/>
        </w:rPr>
        <w:t>First Reading: A motion from the Technology Council (Dan Paulus – Chair)</w:t>
      </w:r>
      <w:r w:rsidR="00BD08FA">
        <w:rPr>
          <w:rFonts w:asciiTheme="minorHAnsi" w:hAnsiTheme="minorHAnsi"/>
          <w:color w:val="212121"/>
        </w:rPr>
        <w:t xml:space="preserve"> and members of Faculty Senate (Hossein Najafi, Mialisa Moline and Glenn Spiczak)</w:t>
      </w:r>
      <w:r>
        <w:rPr>
          <w:rFonts w:asciiTheme="minorHAnsi" w:hAnsiTheme="minorHAnsi"/>
          <w:color w:val="212121"/>
        </w:rPr>
        <w:t xml:space="preserve"> to adopt a name change of the committee, and to amend to committee structure and duties (See attached).</w:t>
      </w:r>
    </w:p>
    <w:p w:rsidR="007E75C0" w:rsidRDefault="007E75C0" w:rsidP="007E75C0">
      <w:pPr>
        <w:pStyle w:val="NormalWeb"/>
        <w:shd w:val="clear" w:color="auto" w:fill="FFFFFF"/>
        <w:spacing w:before="0" w:beforeAutospacing="0" w:after="0" w:afterAutospacing="0"/>
        <w:rPr>
          <w:rFonts w:asciiTheme="minorHAnsi" w:hAnsiTheme="minorHAnsi"/>
          <w:color w:val="212121"/>
        </w:rPr>
      </w:pPr>
    </w:p>
    <w:p w:rsidR="00613919" w:rsidRPr="007E75C0" w:rsidRDefault="007E75C0" w:rsidP="00F06847">
      <w:pPr>
        <w:pStyle w:val="NormalWeb"/>
        <w:numPr>
          <w:ilvl w:val="0"/>
          <w:numId w:val="27"/>
        </w:numPr>
        <w:shd w:val="clear" w:color="auto" w:fill="FFFFFF"/>
        <w:spacing w:before="0" w:beforeAutospacing="0" w:after="0" w:afterAutospacing="0"/>
      </w:pPr>
      <w:r>
        <w:rPr>
          <w:rFonts w:asciiTheme="minorHAnsi" w:hAnsiTheme="minorHAnsi"/>
        </w:rPr>
        <w:t xml:space="preserve">A resolution presented </w:t>
      </w:r>
      <w:r w:rsidR="001E3D1C">
        <w:rPr>
          <w:rFonts w:asciiTheme="minorHAnsi" w:hAnsiTheme="minorHAnsi"/>
        </w:rPr>
        <w:t xml:space="preserve">by UWRF Faculty </w:t>
      </w:r>
      <w:r>
        <w:rPr>
          <w:rFonts w:asciiTheme="minorHAnsi" w:hAnsiTheme="minorHAnsi"/>
        </w:rPr>
        <w:t>to Faculty Senate</w:t>
      </w:r>
      <w:r w:rsidR="00103C7A">
        <w:rPr>
          <w:rFonts w:asciiTheme="minorHAnsi" w:hAnsiTheme="minorHAnsi"/>
        </w:rPr>
        <w:t>:</w:t>
      </w:r>
    </w:p>
    <w:p w:rsidR="007E75C0" w:rsidRPr="00532C73" w:rsidRDefault="007E75C0" w:rsidP="007E75C0">
      <w:pPr>
        <w:pStyle w:val="NormalWeb"/>
        <w:ind w:left="720"/>
        <w:rPr>
          <w:rFonts w:asciiTheme="minorHAnsi" w:hAnsiTheme="minorHAnsi"/>
          <w:sz w:val="22"/>
          <w:szCs w:val="22"/>
        </w:rPr>
      </w:pPr>
      <w:r w:rsidRPr="00532C73">
        <w:rPr>
          <w:rFonts w:asciiTheme="minorHAnsi" w:hAnsiTheme="minorHAnsi"/>
          <w:sz w:val="22"/>
          <w:szCs w:val="22"/>
        </w:rPr>
        <w:t xml:space="preserve">Whereas, the faculty are struggling to understand the administration’s direction in its budget cut choices; </w:t>
      </w:r>
    </w:p>
    <w:p w:rsidR="007E75C0" w:rsidRPr="00532C73" w:rsidRDefault="007E75C0" w:rsidP="007E75C0">
      <w:pPr>
        <w:pStyle w:val="NormalWeb"/>
        <w:ind w:left="720"/>
        <w:rPr>
          <w:rFonts w:asciiTheme="minorHAnsi" w:hAnsiTheme="minorHAnsi"/>
          <w:sz w:val="22"/>
          <w:szCs w:val="22"/>
        </w:rPr>
      </w:pPr>
      <w:r w:rsidRPr="00532C73">
        <w:rPr>
          <w:rFonts w:asciiTheme="minorHAnsi" w:hAnsiTheme="minorHAnsi"/>
          <w:sz w:val="22"/>
          <w:szCs w:val="22"/>
        </w:rPr>
        <w:t xml:space="preserve">Whereas, the administration invests in expensive foreign endeavors that have not clearly yielded appropriate returns in students and tuition revenue; </w:t>
      </w:r>
    </w:p>
    <w:p w:rsidR="007E75C0" w:rsidRPr="00532C73" w:rsidRDefault="007E75C0" w:rsidP="007E75C0">
      <w:pPr>
        <w:pStyle w:val="NormalWeb"/>
        <w:ind w:left="720"/>
        <w:rPr>
          <w:rFonts w:asciiTheme="minorHAnsi" w:hAnsiTheme="minorHAnsi"/>
          <w:sz w:val="22"/>
          <w:szCs w:val="22"/>
        </w:rPr>
      </w:pPr>
      <w:r w:rsidRPr="00532C73">
        <w:rPr>
          <w:rFonts w:asciiTheme="minorHAnsi" w:hAnsiTheme="minorHAnsi"/>
          <w:sz w:val="22"/>
          <w:szCs w:val="22"/>
        </w:rPr>
        <w:t xml:space="preserve">Whereas, the administration has required hundreds of hours to be spent on a program prioritization process that has not yielded results tied directly to program prioritization; </w:t>
      </w:r>
    </w:p>
    <w:p w:rsidR="007E75C0" w:rsidRPr="00532C73" w:rsidRDefault="007E75C0" w:rsidP="007E75C0">
      <w:pPr>
        <w:pStyle w:val="NormalWeb"/>
        <w:ind w:left="720"/>
        <w:rPr>
          <w:rFonts w:asciiTheme="minorHAnsi" w:hAnsiTheme="minorHAnsi"/>
          <w:sz w:val="22"/>
          <w:szCs w:val="22"/>
        </w:rPr>
      </w:pPr>
      <w:r w:rsidRPr="00532C73">
        <w:rPr>
          <w:rFonts w:asciiTheme="minorHAnsi" w:hAnsiTheme="minorHAnsi"/>
          <w:sz w:val="22"/>
          <w:szCs w:val="22"/>
        </w:rPr>
        <w:t>Whereas, the administration has decided on positions and funding for programs and departments not clearly tied to program prioritization;</w:t>
      </w:r>
    </w:p>
    <w:p w:rsidR="007E75C0" w:rsidRPr="00532C73" w:rsidRDefault="007E75C0" w:rsidP="007E75C0">
      <w:pPr>
        <w:pStyle w:val="NormalWeb"/>
        <w:ind w:left="720"/>
        <w:rPr>
          <w:rFonts w:asciiTheme="minorHAnsi" w:hAnsiTheme="minorHAnsi"/>
          <w:sz w:val="22"/>
          <w:szCs w:val="22"/>
        </w:rPr>
      </w:pPr>
      <w:r w:rsidRPr="00532C73">
        <w:rPr>
          <w:rFonts w:asciiTheme="minorHAnsi" w:hAnsiTheme="minorHAnsi"/>
          <w:sz w:val="22"/>
          <w:szCs w:val="22"/>
        </w:rPr>
        <w:t>And whereas, the administration has not clearly articulated a vision or strategy to the University regarding funding for programs and positions; </w:t>
      </w:r>
    </w:p>
    <w:p w:rsidR="007E75C0" w:rsidRPr="00532C73" w:rsidRDefault="007E75C0" w:rsidP="007E75C0">
      <w:pPr>
        <w:pStyle w:val="NormalWeb"/>
        <w:ind w:left="720"/>
        <w:rPr>
          <w:rFonts w:asciiTheme="minorHAnsi" w:hAnsiTheme="minorHAnsi"/>
          <w:sz w:val="22"/>
          <w:szCs w:val="22"/>
        </w:rPr>
      </w:pPr>
      <w:r w:rsidRPr="00532C73">
        <w:rPr>
          <w:rFonts w:asciiTheme="minorHAnsi" w:hAnsiTheme="minorHAnsi"/>
          <w:sz w:val="22"/>
          <w:szCs w:val="22"/>
        </w:rPr>
        <w:t>The UWRF faculty fully support an open and candid discussion of the university budget process and its effects on our mission, vision, values, programs, faculty, and staff. This discussion shall take place through the shared governance process.</w:t>
      </w:r>
    </w:p>
    <w:p w:rsidR="00F74488" w:rsidRPr="007E75C0" w:rsidRDefault="007E75C0" w:rsidP="00F06847">
      <w:pPr>
        <w:pStyle w:val="NormalWeb"/>
        <w:numPr>
          <w:ilvl w:val="0"/>
          <w:numId w:val="27"/>
        </w:numPr>
        <w:shd w:val="clear" w:color="auto" w:fill="FFFFFF"/>
        <w:spacing w:before="0" w:beforeAutospacing="0" w:after="0" w:afterAutospacing="0"/>
      </w:pPr>
      <w:r>
        <w:rPr>
          <w:rFonts w:asciiTheme="minorHAnsi" w:hAnsiTheme="minorHAnsi"/>
        </w:rPr>
        <w:t xml:space="preserve">A resolution presented </w:t>
      </w:r>
      <w:r w:rsidR="00532C73">
        <w:rPr>
          <w:rFonts w:asciiTheme="minorHAnsi" w:hAnsiTheme="minorHAnsi"/>
        </w:rPr>
        <w:t xml:space="preserve">by UWRF Faculty </w:t>
      </w:r>
      <w:r>
        <w:rPr>
          <w:rFonts w:asciiTheme="minorHAnsi" w:hAnsiTheme="minorHAnsi"/>
        </w:rPr>
        <w:t>to Faculty Senate:</w:t>
      </w:r>
    </w:p>
    <w:p w:rsidR="007E75C0" w:rsidRDefault="007E75C0" w:rsidP="007E75C0">
      <w:pPr>
        <w:pStyle w:val="NormalWeb"/>
        <w:shd w:val="clear" w:color="auto" w:fill="FFFFFF"/>
        <w:spacing w:before="0" w:beforeAutospacing="0" w:after="0" w:afterAutospacing="0"/>
        <w:rPr>
          <w:rFonts w:asciiTheme="minorHAnsi" w:hAnsiTheme="minorHAnsi"/>
        </w:rPr>
      </w:pPr>
    </w:p>
    <w:p w:rsidR="007E75C0" w:rsidRPr="00532C73" w:rsidRDefault="007E75C0" w:rsidP="007E75C0">
      <w:pPr>
        <w:pStyle w:val="NormalWeb"/>
        <w:spacing w:before="0" w:beforeAutospacing="0" w:after="0" w:afterAutospacing="0"/>
        <w:ind w:left="360"/>
        <w:rPr>
          <w:rFonts w:asciiTheme="minorHAnsi" w:hAnsiTheme="minorHAnsi"/>
          <w:sz w:val="22"/>
          <w:szCs w:val="22"/>
        </w:rPr>
      </w:pPr>
      <w:r w:rsidRPr="00532C73">
        <w:rPr>
          <w:rFonts w:asciiTheme="minorHAnsi" w:hAnsiTheme="minorHAnsi"/>
          <w:sz w:val="22"/>
          <w:szCs w:val="22"/>
        </w:rPr>
        <w:t>Both UWRF administration and faculty shall strongly encourage and fully support the creation of a tenure policy offering at least the same protections as those outlined by UW Madison’s Chancellor, Rebecca Blank.  Blank’s</w:t>
      </w:r>
      <w:proofErr w:type="gramStart"/>
      <w:r w:rsidRPr="00532C73">
        <w:rPr>
          <w:rFonts w:asciiTheme="minorHAnsi" w:hAnsiTheme="minorHAnsi"/>
          <w:sz w:val="22"/>
          <w:szCs w:val="22"/>
        </w:rPr>
        <w:t>  policy</w:t>
      </w:r>
      <w:proofErr w:type="gramEnd"/>
      <w:r w:rsidRPr="00532C73">
        <w:rPr>
          <w:rFonts w:asciiTheme="minorHAnsi" w:hAnsiTheme="minorHAnsi"/>
          <w:sz w:val="22"/>
          <w:szCs w:val="22"/>
        </w:rPr>
        <w:t xml:space="preserve">, found at </w:t>
      </w:r>
      <w:hyperlink r:id="rId10" w:history="1">
        <w:r w:rsidRPr="00532C73">
          <w:rPr>
            <w:rStyle w:val="Hyperlink"/>
            <w:rFonts w:asciiTheme="minorHAnsi" w:hAnsiTheme="minorHAnsi"/>
            <w:sz w:val="22"/>
            <w:szCs w:val="22"/>
          </w:rPr>
          <w:t>https://chancellor.wisc.edu/content/uploads/2016/04/Education-Committee-Agenda-Item-I.1.l..pdf</w:t>
        </w:r>
      </w:hyperlink>
      <w:r w:rsidRPr="00532C73">
        <w:rPr>
          <w:rFonts w:asciiTheme="minorHAnsi" w:hAnsiTheme="minorHAnsi"/>
          <w:sz w:val="22"/>
          <w:szCs w:val="22"/>
        </w:rPr>
        <w:t>,</w:t>
      </w:r>
      <w:proofErr w:type="gramStart"/>
      <w:r w:rsidRPr="00532C73">
        <w:rPr>
          <w:rFonts w:asciiTheme="minorHAnsi" w:hAnsiTheme="minorHAnsi"/>
          <w:sz w:val="22"/>
          <w:szCs w:val="22"/>
        </w:rPr>
        <w:t>  “</w:t>
      </w:r>
      <w:proofErr w:type="gramEnd"/>
      <w:r w:rsidRPr="00532C73">
        <w:rPr>
          <w:rFonts w:asciiTheme="minorHAnsi" w:hAnsiTheme="minorHAnsi"/>
          <w:sz w:val="22"/>
          <w:szCs w:val="22"/>
        </w:rPr>
        <w:t>allows faculty to play a strong role in any decision about financial emergencies or program closure. Among the protections in the policy:</w:t>
      </w:r>
    </w:p>
    <w:p w:rsidR="007E75C0" w:rsidRPr="00532C73" w:rsidRDefault="007E75C0" w:rsidP="007E75C0">
      <w:pPr>
        <w:numPr>
          <w:ilvl w:val="0"/>
          <w:numId w:val="38"/>
        </w:numPr>
        <w:spacing w:after="0" w:line="240" w:lineRule="auto"/>
        <w:rPr>
          <w:rFonts w:eastAsia="Times New Roman"/>
        </w:rPr>
      </w:pPr>
      <w:r w:rsidRPr="00532C73">
        <w:rPr>
          <w:rFonts w:eastAsia="Times New Roman"/>
        </w:rPr>
        <w:t>The only time that faculty layoff or termination can be considered is because of financial emergency or program closure due to educational considerations.</w:t>
      </w:r>
    </w:p>
    <w:p w:rsidR="007E75C0" w:rsidRPr="00532C73" w:rsidRDefault="007E75C0" w:rsidP="007E75C0">
      <w:pPr>
        <w:numPr>
          <w:ilvl w:val="0"/>
          <w:numId w:val="38"/>
        </w:numPr>
        <w:spacing w:after="0" w:line="240" w:lineRule="auto"/>
        <w:rPr>
          <w:rFonts w:eastAsia="Times New Roman"/>
        </w:rPr>
      </w:pPr>
      <w:r w:rsidRPr="00532C73">
        <w:rPr>
          <w:rFonts w:eastAsia="Times New Roman"/>
        </w:rPr>
        <w:lastRenderedPageBreak/>
        <w:t>An ‘appropriate faculty body’ must write an assessment of the institution’s financial condition prior to the Chancellor recommending that Regents declare a financial emergency, and this assessment is part of the materials considered by the Regents.</w:t>
      </w:r>
    </w:p>
    <w:p w:rsidR="007E75C0" w:rsidRPr="00532C73" w:rsidRDefault="007E75C0" w:rsidP="007E75C0">
      <w:pPr>
        <w:numPr>
          <w:ilvl w:val="0"/>
          <w:numId w:val="38"/>
        </w:numPr>
        <w:spacing w:after="0" w:line="240" w:lineRule="auto"/>
        <w:rPr>
          <w:rFonts w:eastAsia="Times New Roman"/>
        </w:rPr>
      </w:pPr>
      <w:r w:rsidRPr="00532C73">
        <w:rPr>
          <w:rFonts w:eastAsia="Times New Roman"/>
        </w:rPr>
        <w:t>When a program that might produce faculty layoffs is considered for discontinuation for educational considerations, this proposal must be reviewed and voted on by the faculty of the affected department, the school/college governing board, and either the University Academic Planning Council (if an undergrad program) or the Graduate Faculty Executive Committee (if a grad program). The Chancellor makes the final decision based on these reviews.</w:t>
      </w:r>
    </w:p>
    <w:p w:rsidR="007E75C0" w:rsidRPr="00532C73" w:rsidRDefault="007E75C0" w:rsidP="007E75C0">
      <w:pPr>
        <w:numPr>
          <w:ilvl w:val="0"/>
          <w:numId w:val="38"/>
        </w:numPr>
        <w:spacing w:after="0" w:line="240" w:lineRule="auto"/>
        <w:rPr>
          <w:rFonts w:eastAsia="Times New Roman"/>
        </w:rPr>
      </w:pPr>
      <w:r w:rsidRPr="00532C73">
        <w:rPr>
          <w:rFonts w:eastAsia="Times New Roman"/>
        </w:rPr>
        <w:t>Faculty recommended for layoff may request a hearing on this decision.</w:t>
      </w:r>
    </w:p>
    <w:p w:rsidR="00532C73" w:rsidRPr="00532C73" w:rsidRDefault="007E75C0" w:rsidP="00201084">
      <w:pPr>
        <w:numPr>
          <w:ilvl w:val="0"/>
          <w:numId w:val="38"/>
        </w:numPr>
        <w:spacing w:after="0" w:line="240" w:lineRule="auto"/>
        <w:rPr>
          <w:rFonts w:ascii="Times New Roman" w:hAnsi="Times New Roman"/>
        </w:rPr>
      </w:pPr>
      <w:r w:rsidRPr="00532C73">
        <w:rPr>
          <w:rFonts w:eastAsia="Times New Roman"/>
        </w:rPr>
        <w:t>Any faculty who is laid off is eligible for either 12 more months of employment or 12 months of severance pay.”</w:t>
      </w:r>
      <w:r w:rsidRPr="00532C73">
        <w:rPr>
          <w:rStyle w:val="FootnoteReference"/>
          <w:rFonts w:eastAsia="Times New Roman"/>
        </w:rPr>
        <w:footnoteReference w:customMarkFollows="1" w:id="1"/>
        <w:t>[1]</w:t>
      </w:r>
      <w:r w:rsidRPr="00532C73">
        <w:rPr>
          <w:rFonts w:eastAsia="Times New Roman"/>
        </w:rPr>
        <w:t xml:space="preserve"> </w:t>
      </w:r>
    </w:p>
    <w:p w:rsidR="007E75C0" w:rsidRPr="00532C73" w:rsidRDefault="007E75C0" w:rsidP="00201084">
      <w:pPr>
        <w:numPr>
          <w:ilvl w:val="0"/>
          <w:numId w:val="38"/>
        </w:numPr>
        <w:spacing w:after="0" w:line="240" w:lineRule="auto"/>
      </w:pPr>
      <w:r w:rsidRPr="00532C73">
        <w:t>The UWRF Faculty desire a pledge from the administration that no tenure or tenure-track faculty will be laid off at UWRF due to program discontinuation.</w:t>
      </w:r>
    </w:p>
    <w:p w:rsidR="007E75C0" w:rsidRPr="007E75C0" w:rsidRDefault="007E75C0" w:rsidP="007E75C0">
      <w:pPr>
        <w:pStyle w:val="NormalWeb"/>
        <w:shd w:val="clear" w:color="auto" w:fill="FFFFFF"/>
        <w:spacing w:before="0" w:beforeAutospacing="0" w:after="0" w:afterAutospacing="0"/>
        <w:ind w:left="720"/>
      </w:pPr>
    </w:p>
    <w:p w:rsidR="007E75C0" w:rsidRPr="00F74488" w:rsidRDefault="007E75C0" w:rsidP="007E75C0">
      <w:pPr>
        <w:pStyle w:val="NormalWeb"/>
        <w:shd w:val="clear" w:color="auto" w:fill="FFFFFF"/>
        <w:spacing w:before="0" w:beforeAutospacing="0" w:after="0" w:afterAutospacing="0"/>
      </w:pPr>
    </w:p>
    <w:p w:rsidR="00F74488" w:rsidRPr="00F74488" w:rsidRDefault="00F74488" w:rsidP="00F06847">
      <w:pPr>
        <w:pStyle w:val="NormalWeb"/>
        <w:numPr>
          <w:ilvl w:val="0"/>
          <w:numId w:val="27"/>
        </w:numPr>
        <w:shd w:val="clear" w:color="auto" w:fill="FFFFFF"/>
        <w:spacing w:before="0" w:beforeAutospacing="0" w:after="0" w:afterAutospacing="0"/>
      </w:pPr>
      <w:r>
        <w:rPr>
          <w:rFonts w:asciiTheme="minorHAnsi" w:hAnsiTheme="minorHAnsi"/>
        </w:rPr>
        <w:t>A resolution from the General Education and University Requirements Committee (Rellen Hardtke – Chair)</w:t>
      </w:r>
      <w:r w:rsidR="001E3D1C">
        <w:rPr>
          <w:rFonts w:asciiTheme="minorHAnsi" w:hAnsiTheme="minorHAnsi"/>
        </w:rPr>
        <w:t xml:space="preserve"> (See attached).</w:t>
      </w:r>
    </w:p>
    <w:p w:rsidR="00F74488" w:rsidRPr="004054BB" w:rsidRDefault="00F74488" w:rsidP="00F74488">
      <w:pPr>
        <w:rPr>
          <w:rFonts w:ascii="Times New Roman" w:hAnsi="Times New Roman" w:cs="Times New Roman"/>
          <w:sz w:val="24"/>
          <w:szCs w:val="24"/>
        </w:rPr>
      </w:pPr>
    </w:p>
    <w:p w:rsidR="00F74488" w:rsidRPr="00F74488" w:rsidRDefault="00F74488" w:rsidP="00F74488">
      <w:pPr>
        <w:pStyle w:val="NormalWeb"/>
        <w:shd w:val="clear" w:color="auto" w:fill="FFFFFF"/>
        <w:spacing w:before="0" w:beforeAutospacing="0" w:after="0" w:afterAutospacing="0"/>
        <w:ind w:left="1080"/>
      </w:pPr>
    </w:p>
    <w:p w:rsidR="00F74488" w:rsidRPr="000A533C" w:rsidRDefault="00F74488" w:rsidP="00F06847">
      <w:pPr>
        <w:pStyle w:val="NormalWeb"/>
        <w:numPr>
          <w:ilvl w:val="0"/>
          <w:numId w:val="27"/>
        </w:numPr>
        <w:shd w:val="clear" w:color="auto" w:fill="FFFFFF"/>
        <w:spacing w:before="0" w:beforeAutospacing="0" w:after="0" w:afterAutospacing="0"/>
      </w:pPr>
      <w:r>
        <w:rPr>
          <w:rFonts w:asciiTheme="minorHAnsi" w:hAnsiTheme="minorHAnsi"/>
        </w:rPr>
        <w:t>A resolution of No Confidence in UW System President Ray Cross and the Wisconsin Board of Regents by the Facul</w:t>
      </w:r>
      <w:r w:rsidR="001E3D1C">
        <w:rPr>
          <w:rFonts w:asciiTheme="minorHAnsi" w:hAnsiTheme="minorHAnsi"/>
        </w:rPr>
        <w:t>ty Senate of UW River Falls (See attached).</w:t>
      </w:r>
      <w:r>
        <w:t xml:space="preserve"> </w:t>
      </w:r>
    </w:p>
    <w:p w:rsidR="000A533C" w:rsidRDefault="000A533C" w:rsidP="000A533C">
      <w:pPr>
        <w:pStyle w:val="NormalWeb"/>
        <w:shd w:val="clear" w:color="auto" w:fill="FFFFFF"/>
        <w:spacing w:before="0" w:beforeAutospacing="0" w:after="0" w:afterAutospacing="0"/>
        <w:rPr>
          <w:rFonts w:asciiTheme="minorHAnsi" w:hAnsiTheme="minorHAnsi"/>
        </w:rPr>
      </w:pPr>
    </w:p>
    <w:p w:rsidR="00CD1F1D" w:rsidRPr="00CD1F1D" w:rsidRDefault="00CD1F1D" w:rsidP="00F74488">
      <w:pPr>
        <w:pStyle w:val="NormalWeb"/>
        <w:shd w:val="clear" w:color="auto" w:fill="FFFFFF"/>
        <w:spacing w:before="0" w:beforeAutospacing="0" w:after="0" w:afterAutospacing="0"/>
        <w:ind w:left="2160"/>
        <w:rPr>
          <w:rFonts w:asciiTheme="minorHAnsi" w:hAnsiTheme="minorHAnsi"/>
        </w:rPr>
      </w:pPr>
      <w:r>
        <w:rPr>
          <w:rFonts w:asciiTheme="minorHAnsi" w:hAnsiTheme="minorHAnsi"/>
        </w:rPr>
        <w:tab/>
      </w:r>
    </w:p>
    <w:p w:rsidR="00AB5A61" w:rsidRDefault="00AB5A61" w:rsidP="00AB5A61">
      <w:pPr>
        <w:pStyle w:val="NormalWeb"/>
        <w:shd w:val="clear" w:color="auto" w:fill="FFFFFF"/>
        <w:spacing w:before="0" w:beforeAutospacing="0" w:after="0" w:afterAutospacing="0"/>
        <w:rPr>
          <w:rFonts w:asciiTheme="minorHAnsi" w:hAnsiTheme="minorHAnsi"/>
          <w:color w:val="212121"/>
        </w:rPr>
      </w:pPr>
    </w:p>
    <w:p w:rsidR="00AB5A61" w:rsidRPr="001D29D8" w:rsidRDefault="00AB5A61" w:rsidP="00AB5A61">
      <w:pPr>
        <w:pStyle w:val="NormalWeb"/>
        <w:shd w:val="clear" w:color="auto" w:fill="FFFFFF"/>
        <w:spacing w:before="0" w:beforeAutospacing="0" w:after="0" w:afterAutospacing="0"/>
        <w:ind w:left="720"/>
      </w:pPr>
    </w:p>
    <w:p w:rsidR="00EE5890" w:rsidRDefault="000014BF" w:rsidP="000014BF">
      <w:pPr>
        <w:spacing w:after="0"/>
        <w:rPr>
          <w:b/>
          <w:sz w:val="24"/>
          <w:szCs w:val="24"/>
        </w:rPr>
      </w:pPr>
      <w:r w:rsidRPr="000014BF">
        <w:rPr>
          <w:b/>
          <w:sz w:val="24"/>
          <w:szCs w:val="24"/>
        </w:rPr>
        <w:t>Miscellaneous New Business:</w:t>
      </w:r>
    </w:p>
    <w:p w:rsidR="00B459F8" w:rsidRDefault="00B459F8" w:rsidP="000014BF">
      <w:pPr>
        <w:spacing w:after="0"/>
        <w:rPr>
          <w:b/>
          <w:sz w:val="24"/>
          <w:szCs w:val="24"/>
        </w:rPr>
      </w:pPr>
    </w:p>
    <w:p w:rsidR="00B459F8" w:rsidRDefault="00B459F8" w:rsidP="000014BF">
      <w:pPr>
        <w:spacing w:after="0"/>
        <w:rPr>
          <w:b/>
          <w:sz w:val="24"/>
          <w:szCs w:val="24"/>
        </w:rPr>
      </w:pPr>
    </w:p>
    <w:p w:rsidR="00B459F8" w:rsidRPr="00B459F8" w:rsidRDefault="00B459F8" w:rsidP="000014BF">
      <w:pPr>
        <w:spacing w:after="0"/>
        <w:rPr>
          <w:b/>
          <w:sz w:val="24"/>
          <w:szCs w:val="24"/>
        </w:rPr>
      </w:pPr>
    </w:p>
    <w:p w:rsidR="00371E69" w:rsidRPr="000014BF" w:rsidRDefault="00371E69" w:rsidP="000014BF">
      <w:pPr>
        <w:spacing w:after="0"/>
        <w:rPr>
          <w:sz w:val="24"/>
          <w:szCs w:val="24"/>
        </w:rPr>
      </w:pPr>
    </w:p>
    <w:p w:rsidR="000014BF" w:rsidRPr="000014BF" w:rsidRDefault="007E75C0" w:rsidP="000014BF">
      <w:pPr>
        <w:spacing w:after="0"/>
        <w:rPr>
          <w:b/>
          <w:sz w:val="24"/>
          <w:szCs w:val="24"/>
        </w:rPr>
      </w:pPr>
      <w:r>
        <w:rPr>
          <w:b/>
          <w:sz w:val="24"/>
          <w:szCs w:val="24"/>
        </w:rPr>
        <w:t>Adjournment</w:t>
      </w:r>
    </w:p>
    <w:sectPr w:rsidR="000014BF" w:rsidRPr="000014BF" w:rsidSect="00EE5890">
      <w:pgSz w:w="12240" w:h="15840"/>
      <w:pgMar w:top="81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191E" w:rsidRDefault="0018191E" w:rsidP="00A66570">
      <w:pPr>
        <w:spacing w:after="0" w:line="240" w:lineRule="auto"/>
      </w:pPr>
      <w:r>
        <w:separator/>
      </w:r>
    </w:p>
  </w:endnote>
  <w:endnote w:type="continuationSeparator" w:id="0">
    <w:p w:rsidR="0018191E" w:rsidRDefault="0018191E" w:rsidP="00A665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191E" w:rsidRDefault="0018191E" w:rsidP="00A66570">
      <w:pPr>
        <w:spacing w:after="0" w:line="240" w:lineRule="auto"/>
      </w:pPr>
      <w:r>
        <w:separator/>
      </w:r>
    </w:p>
  </w:footnote>
  <w:footnote w:type="continuationSeparator" w:id="0">
    <w:p w:rsidR="0018191E" w:rsidRDefault="0018191E" w:rsidP="00A66570">
      <w:pPr>
        <w:spacing w:after="0" w:line="240" w:lineRule="auto"/>
      </w:pPr>
      <w:r>
        <w:continuationSeparator/>
      </w:r>
    </w:p>
  </w:footnote>
  <w:footnote w:id="1">
    <w:p w:rsidR="007E75C0" w:rsidRPr="007E75C0" w:rsidRDefault="007E75C0" w:rsidP="007E75C0">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B75FC"/>
    <w:multiLevelType w:val="hybridMultilevel"/>
    <w:tmpl w:val="8D0EE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A87958"/>
    <w:multiLevelType w:val="hybridMultilevel"/>
    <w:tmpl w:val="6B8E95A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8C33FAD"/>
    <w:multiLevelType w:val="hybridMultilevel"/>
    <w:tmpl w:val="410CB936"/>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C0960D1"/>
    <w:multiLevelType w:val="hybridMultilevel"/>
    <w:tmpl w:val="D36A2F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DA1157E"/>
    <w:multiLevelType w:val="hybridMultilevel"/>
    <w:tmpl w:val="F8322AB2"/>
    <w:lvl w:ilvl="0" w:tplc="5734DEF8">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0652C53"/>
    <w:multiLevelType w:val="hybridMultilevel"/>
    <w:tmpl w:val="3D02DF10"/>
    <w:lvl w:ilvl="0" w:tplc="F4784130">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24C2AAD"/>
    <w:multiLevelType w:val="hybridMultilevel"/>
    <w:tmpl w:val="F106167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12FE5758"/>
    <w:multiLevelType w:val="multilevel"/>
    <w:tmpl w:val="2CC29A68"/>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FB211E"/>
    <w:multiLevelType w:val="hybridMultilevel"/>
    <w:tmpl w:val="ED241A4A"/>
    <w:lvl w:ilvl="0" w:tplc="F478413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C5640D2"/>
    <w:multiLevelType w:val="hybridMultilevel"/>
    <w:tmpl w:val="26F4A0B4"/>
    <w:lvl w:ilvl="0" w:tplc="B9A0CCE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2D5062A"/>
    <w:multiLevelType w:val="hybridMultilevel"/>
    <w:tmpl w:val="843C7A34"/>
    <w:lvl w:ilvl="0" w:tplc="74DA4EAC">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22DA3CB0"/>
    <w:multiLevelType w:val="hybridMultilevel"/>
    <w:tmpl w:val="386AA744"/>
    <w:lvl w:ilvl="0" w:tplc="A0A8B6E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39B1B33"/>
    <w:multiLevelType w:val="hybridMultilevel"/>
    <w:tmpl w:val="E780C6F2"/>
    <w:lvl w:ilvl="0" w:tplc="D2386486">
      <w:start w:val="1"/>
      <w:numFmt w:val="lowerLetter"/>
      <w:lvlText w:val="%1."/>
      <w:lvlJc w:val="left"/>
      <w:pPr>
        <w:ind w:left="1800" w:hanging="360"/>
      </w:pPr>
      <w:rPr>
        <w:rFonts w:hint="default"/>
        <w:b/>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26A30119"/>
    <w:multiLevelType w:val="multilevel"/>
    <w:tmpl w:val="7690FF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2A7044A8"/>
    <w:multiLevelType w:val="hybridMultilevel"/>
    <w:tmpl w:val="2892F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4A851E5"/>
    <w:multiLevelType w:val="hybridMultilevel"/>
    <w:tmpl w:val="A9E688E0"/>
    <w:lvl w:ilvl="0" w:tplc="F478413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4B42B2D"/>
    <w:multiLevelType w:val="hybridMultilevel"/>
    <w:tmpl w:val="2C88EAFE"/>
    <w:lvl w:ilvl="0" w:tplc="700A8E3C">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34FB331D"/>
    <w:multiLevelType w:val="hybridMultilevel"/>
    <w:tmpl w:val="3DF06906"/>
    <w:lvl w:ilvl="0" w:tplc="E1DC543E">
      <w:start w:val="20"/>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38210A0F"/>
    <w:multiLevelType w:val="hybridMultilevel"/>
    <w:tmpl w:val="7958920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nsid w:val="39B45AF0"/>
    <w:multiLevelType w:val="hybridMultilevel"/>
    <w:tmpl w:val="EDC8D5BE"/>
    <w:lvl w:ilvl="0" w:tplc="F4784130">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D7A2312"/>
    <w:multiLevelType w:val="hybridMultilevel"/>
    <w:tmpl w:val="563257F6"/>
    <w:lvl w:ilvl="0" w:tplc="4222863C">
      <w:numFmt w:val="bullet"/>
      <w:lvlText w:val=""/>
      <w:lvlJc w:val="left"/>
      <w:pPr>
        <w:ind w:left="1800" w:hanging="360"/>
      </w:pPr>
      <w:rPr>
        <w:rFonts w:ascii="Symbol" w:eastAsiaTheme="minorHAnsi" w:hAnsi="Symbol"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41470A68"/>
    <w:multiLevelType w:val="hybridMultilevel"/>
    <w:tmpl w:val="DC36B8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4BC90FD8"/>
    <w:multiLevelType w:val="hybridMultilevel"/>
    <w:tmpl w:val="EDC09D96"/>
    <w:lvl w:ilvl="0" w:tplc="D1BA5310">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FC631B9"/>
    <w:multiLevelType w:val="hybridMultilevel"/>
    <w:tmpl w:val="16BEC3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50612C3"/>
    <w:multiLevelType w:val="hybridMultilevel"/>
    <w:tmpl w:val="EAE868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BD83290"/>
    <w:multiLevelType w:val="hybridMultilevel"/>
    <w:tmpl w:val="EB9A1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C4B7415"/>
    <w:multiLevelType w:val="hybridMultilevel"/>
    <w:tmpl w:val="8FD8CB88"/>
    <w:lvl w:ilvl="0" w:tplc="F478413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EFA7277"/>
    <w:multiLevelType w:val="hybridMultilevel"/>
    <w:tmpl w:val="40CAED9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nsid w:val="6E09122F"/>
    <w:multiLevelType w:val="hybridMultilevel"/>
    <w:tmpl w:val="96EEC3CC"/>
    <w:lvl w:ilvl="0" w:tplc="FB1ABB92">
      <w:start w:val="1"/>
      <w:numFmt w:val="lowerLetter"/>
      <w:lvlText w:val="%1."/>
      <w:lvlJc w:val="left"/>
      <w:pPr>
        <w:ind w:left="705" w:hanging="360"/>
      </w:pPr>
      <w:rPr>
        <w:b/>
      </w:rPr>
    </w:lvl>
    <w:lvl w:ilvl="1" w:tplc="04090019">
      <w:start w:val="1"/>
      <w:numFmt w:val="lowerLetter"/>
      <w:lvlText w:val="%2."/>
      <w:lvlJc w:val="left"/>
      <w:pPr>
        <w:ind w:left="1425" w:hanging="360"/>
      </w:pPr>
    </w:lvl>
    <w:lvl w:ilvl="2" w:tplc="0409001B">
      <w:start w:val="1"/>
      <w:numFmt w:val="lowerRoman"/>
      <w:lvlText w:val="%3."/>
      <w:lvlJc w:val="right"/>
      <w:pPr>
        <w:ind w:left="2145" w:hanging="180"/>
      </w:pPr>
    </w:lvl>
    <w:lvl w:ilvl="3" w:tplc="0409000F">
      <w:start w:val="1"/>
      <w:numFmt w:val="decimal"/>
      <w:lvlText w:val="%4."/>
      <w:lvlJc w:val="left"/>
      <w:pPr>
        <w:ind w:left="2865" w:hanging="360"/>
      </w:pPr>
    </w:lvl>
    <w:lvl w:ilvl="4" w:tplc="04090019">
      <w:start w:val="1"/>
      <w:numFmt w:val="lowerLetter"/>
      <w:lvlText w:val="%5."/>
      <w:lvlJc w:val="left"/>
      <w:pPr>
        <w:ind w:left="3585" w:hanging="360"/>
      </w:pPr>
    </w:lvl>
    <w:lvl w:ilvl="5" w:tplc="0409001B">
      <w:start w:val="1"/>
      <w:numFmt w:val="lowerRoman"/>
      <w:lvlText w:val="%6."/>
      <w:lvlJc w:val="right"/>
      <w:pPr>
        <w:ind w:left="4305" w:hanging="180"/>
      </w:pPr>
    </w:lvl>
    <w:lvl w:ilvl="6" w:tplc="0409000F">
      <w:start w:val="1"/>
      <w:numFmt w:val="decimal"/>
      <w:lvlText w:val="%7."/>
      <w:lvlJc w:val="left"/>
      <w:pPr>
        <w:ind w:left="5025" w:hanging="360"/>
      </w:pPr>
    </w:lvl>
    <w:lvl w:ilvl="7" w:tplc="04090019">
      <w:start w:val="1"/>
      <w:numFmt w:val="lowerLetter"/>
      <w:lvlText w:val="%8."/>
      <w:lvlJc w:val="left"/>
      <w:pPr>
        <w:ind w:left="5745" w:hanging="360"/>
      </w:pPr>
    </w:lvl>
    <w:lvl w:ilvl="8" w:tplc="0409001B">
      <w:start w:val="1"/>
      <w:numFmt w:val="lowerRoman"/>
      <w:lvlText w:val="%9."/>
      <w:lvlJc w:val="right"/>
      <w:pPr>
        <w:ind w:left="6465" w:hanging="180"/>
      </w:pPr>
    </w:lvl>
  </w:abstractNum>
  <w:abstractNum w:abstractNumId="29">
    <w:nsid w:val="70861C0B"/>
    <w:multiLevelType w:val="hybridMultilevel"/>
    <w:tmpl w:val="BCA82A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2F03706"/>
    <w:multiLevelType w:val="hybridMultilevel"/>
    <w:tmpl w:val="8C16D3BE"/>
    <w:lvl w:ilvl="0" w:tplc="A07EA54C">
      <w:start w:val="1"/>
      <w:numFmt w:val="decimal"/>
      <w:lvlText w:val="%1."/>
      <w:lvlJc w:val="left"/>
      <w:pPr>
        <w:tabs>
          <w:tab w:val="num" w:pos="720"/>
        </w:tabs>
        <w:ind w:left="720" w:hanging="360"/>
      </w:pPr>
      <w:rPr>
        <w:rFonts w:hint="default"/>
        <w:b/>
        <w:sz w:val="24"/>
        <w:szCs w:val="24"/>
      </w:rPr>
    </w:lvl>
    <w:lvl w:ilvl="1" w:tplc="887C7152">
      <w:start w:val="1"/>
      <w:numFmt w:val="lowerLetter"/>
      <w:lvlText w:val="%2."/>
      <w:lvlJc w:val="left"/>
      <w:pPr>
        <w:tabs>
          <w:tab w:val="num" w:pos="1440"/>
        </w:tabs>
        <w:ind w:left="1440" w:hanging="360"/>
      </w:pPr>
      <w:rPr>
        <w:rFonts w:hint="default"/>
        <w:b w:val="0"/>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73D32A1A"/>
    <w:multiLevelType w:val="hybridMultilevel"/>
    <w:tmpl w:val="386AA744"/>
    <w:lvl w:ilvl="0" w:tplc="A0A8B6E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75D41F74"/>
    <w:multiLevelType w:val="hybridMultilevel"/>
    <w:tmpl w:val="985EF3A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765560D9"/>
    <w:multiLevelType w:val="hybridMultilevel"/>
    <w:tmpl w:val="CBDA0B40"/>
    <w:lvl w:ilvl="0" w:tplc="F5E88A36">
      <w:start w:val="1"/>
      <w:numFmt w:val="bullet"/>
      <w:lvlText w:val="-"/>
      <w:lvlJc w:val="left"/>
      <w:pPr>
        <w:ind w:left="2520" w:hanging="360"/>
      </w:pPr>
      <w:rPr>
        <w:rFonts w:ascii="Calibri" w:eastAsiaTheme="minorHAnsi" w:hAnsi="Calibri" w:cstheme="minorBid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4">
    <w:nsid w:val="78EF29BE"/>
    <w:multiLevelType w:val="hybridMultilevel"/>
    <w:tmpl w:val="33328FB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5">
    <w:nsid w:val="7D6606D8"/>
    <w:multiLevelType w:val="hybridMultilevel"/>
    <w:tmpl w:val="7C36BC5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6">
    <w:nsid w:val="7F3564A7"/>
    <w:multiLevelType w:val="hybridMultilevel"/>
    <w:tmpl w:val="C4F0D740"/>
    <w:lvl w:ilvl="0" w:tplc="8F042AF0">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8"/>
  </w:num>
  <w:num w:numId="2">
    <w:abstractNumId w:val="19"/>
  </w:num>
  <w:num w:numId="3">
    <w:abstractNumId w:val="15"/>
  </w:num>
  <w:num w:numId="4">
    <w:abstractNumId w:val="5"/>
  </w:num>
  <w:num w:numId="5">
    <w:abstractNumId w:val="26"/>
  </w:num>
  <w:num w:numId="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6"/>
  </w:num>
  <w:num w:numId="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10"/>
  </w:num>
  <w:num w:numId="11">
    <w:abstractNumId w:val="20"/>
  </w:num>
  <w:num w:numId="12">
    <w:abstractNumId w:val="16"/>
  </w:num>
  <w:num w:numId="13">
    <w:abstractNumId w:val="12"/>
  </w:num>
  <w:num w:numId="14">
    <w:abstractNumId w:val="28"/>
  </w:num>
  <w:num w:numId="15">
    <w:abstractNumId w:val="34"/>
  </w:num>
  <w:num w:numId="16">
    <w:abstractNumId w:val="35"/>
  </w:num>
  <w:num w:numId="17">
    <w:abstractNumId w:val="32"/>
  </w:num>
  <w:num w:numId="18">
    <w:abstractNumId w:val="29"/>
  </w:num>
  <w:num w:numId="19">
    <w:abstractNumId w:val="9"/>
  </w:num>
  <w:num w:numId="20">
    <w:abstractNumId w:val="33"/>
  </w:num>
  <w:num w:numId="21">
    <w:abstractNumId w:val="17"/>
  </w:num>
  <w:num w:numId="22">
    <w:abstractNumId w:val="0"/>
  </w:num>
  <w:num w:numId="23">
    <w:abstractNumId w:val="7"/>
  </w:num>
  <w:num w:numId="24">
    <w:abstractNumId w:val="22"/>
  </w:num>
  <w:num w:numId="25">
    <w:abstractNumId w:val="23"/>
  </w:num>
  <w:num w:numId="26">
    <w:abstractNumId w:val="1"/>
  </w:num>
  <w:num w:numId="27">
    <w:abstractNumId w:val="4"/>
  </w:num>
  <w:num w:numId="28">
    <w:abstractNumId w:val="24"/>
  </w:num>
  <w:num w:numId="29">
    <w:abstractNumId w:val="14"/>
  </w:num>
  <w:num w:numId="30">
    <w:abstractNumId w:val="21"/>
  </w:num>
  <w:num w:numId="31">
    <w:abstractNumId w:val="25"/>
  </w:num>
  <w:num w:numId="32">
    <w:abstractNumId w:val="3"/>
  </w:num>
  <w:num w:numId="33">
    <w:abstractNumId w:val="2"/>
  </w:num>
  <w:num w:numId="34">
    <w:abstractNumId w:val="31"/>
  </w:num>
  <w:num w:numId="35">
    <w:abstractNumId w:val="18"/>
  </w:num>
  <w:num w:numId="36">
    <w:abstractNumId w:val="6"/>
  </w:num>
  <w:num w:numId="37">
    <w:abstractNumId w:val="27"/>
  </w:num>
  <w:num w:numId="38">
    <w:abstractNumId w:val="13"/>
  </w:num>
  <w:num w:numId="3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014BF"/>
    <w:rsid w:val="00034F0B"/>
    <w:rsid w:val="000573D8"/>
    <w:rsid w:val="000A3DCD"/>
    <w:rsid w:val="000A533C"/>
    <w:rsid w:val="000C73F0"/>
    <w:rsid w:val="000C75AD"/>
    <w:rsid w:val="000D0631"/>
    <w:rsid w:val="000D5833"/>
    <w:rsid w:val="00103C7A"/>
    <w:rsid w:val="001272E7"/>
    <w:rsid w:val="00135F84"/>
    <w:rsid w:val="00174FF6"/>
    <w:rsid w:val="0018191E"/>
    <w:rsid w:val="00195012"/>
    <w:rsid w:val="001A0515"/>
    <w:rsid w:val="001A2648"/>
    <w:rsid w:val="001B55E9"/>
    <w:rsid w:val="001D1072"/>
    <w:rsid w:val="001D29D8"/>
    <w:rsid w:val="001D6FE8"/>
    <w:rsid w:val="001E3D1C"/>
    <w:rsid w:val="001F6B49"/>
    <w:rsid w:val="0020027F"/>
    <w:rsid w:val="00201084"/>
    <w:rsid w:val="0022740B"/>
    <w:rsid w:val="00230C0B"/>
    <w:rsid w:val="002772C7"/>
    <w:rsid w:val="00302D6B"/>
    <w:rsid w:val="00316E63"/>
    <w:rsid w:val="0035068F"/>
    <w:rsid w:val="00351D24"/>
    <w:rsid w:val="00357177"/>
    <w:rsid w:val="003618A0"/>
    <w:rsid w:val="00371E69"/>
    <w:rsid w:val="003A078B"/>
    <w:rsid w:val="003A5426"/>
    <w:rsid w:val="003B5426"/>
    <w:rsid w:val="003E2382"/>
    <w:rsid w:val="00411CBB"/>
    <w:rsid w:val="00445260"/>
    <w:rsid w:val="00471BEE"/>
    <w:rsid w:val="00481F8A"/>
    <w:rsid w:val="004A2CE4"/>
    <w:rsid w:val="004B10A0"/>
    <w:rsid w:val="004B10A6"/>
    <w:rsid w:val="004C212D"/>
    <w:rsid w:val="004C477A"/>
    <w:rsid w:val="004C7DAA"/>
    <w:rsid w:val="004D68AC"/>
    <w:rsid w:val="004F5EF2"/>
    <w:rsid w:val="00532C73"/>
    <w:rsid w:val="00536104"/>
    <w:rsid w:val="00536E63"/>
    <w:rsid w:val="0054569F"/>
    <w:rsid w:val="00590058"/>
    <w:rsid w:val="005B11FB"/>
    <w:rsid w:val="005C2164"/>
    <w:rsid w:val="005D5498"/>
    <w:rsid w:val="005D73C1"/>
    <w:rsid w:val="005E6ABC"/>
    <w:rsid w:val="00610298"/>
    <w:rsid w:val="0061144D"/>
    <w:rsid w:val="00613919"/>
    <w:rsid w:val="006325C2"/>
    <w:rsid w:val="00643762"/>
    <w:rsid w:val="00693C7F"/>
    <w:rsid w:val="006C03AD"/>
    <w:rsid w:val="006C3089"/>
    <w:rsid w:val="006E7AE0"/>
    <w:rsid w:val="00731E78"/>
    <w:rsid w:val="00771317"/>
    <w:rsid w:val="0079076A"/>
    <w:rsid w:val="007A1B76"/>
    <w:rsid w:val="007D1A78"/>
    <w:rsid w:val="007D5C3D"/>
    <w:rsid w:val="007E75C0"/>
    <w:rsid w:val="008022E6"/>
    <w:rsid w:val="00816FF6"/>
    <w:rsid w:val="008476C4"/>
    <w:rsid w:val="0085475C"/>
    <w:rsid w:val="008A4BF3"/>
    <w:rsid w:val="008C7050"/>
    <w:rsid w:val="008E25CA"/>
    <w:rsid w:val="008F6CC8"/>
    <w:rsid w:val="009354A9"/>
    <w:rsid w:val="009408E3"/>
    <w:rsid w:val="00941D61"/>
    <w:rsid w:val="0094242F"/>
    <w:rsid w:val="0096554C"/>
    <w:rsid w:val="009678FA"/>
    <w:rsid w:val="009733BA"/>
    <w:rsid w:val="009817C2"/>
    <w:rsid w:val="0099429B"/>
    <w:rsid w:val="00997120"/>
    <w:rsid w:val="009A2197"/>
    <w:rsid w:val="00A02446"/>
    <w:rsid w:val="00A1026F"/>
    <w:rsid w:val="00A14574"/>
    <w:rsid w:val="00A36C3B"/>
    <w:rsid w:val="00A417A7"/>
    <w:rsid w:val="00A421A4"/>
    <w:rsid w:val="00A52C86"/>
    <w:rsid w:val="00A53BD0"/>
    <w:rsid w:val="00A66570"/>
    <w:rsid w:val="00A93829"/>
    <w:rsid w:val="00AA742E"/>
    <w:rsid w:val="00AB4E12"/>
    <w:rsid w:val="00AB5A61"/>
    <w:rsid w:val="00B118E5"/>
    <w:rsid w:val="00B13ADE"/>
    <w:rsid w:val="00B241B7"/>
    <w:rsid w:val="00B375F9"/>
    <w:rsid w:val="00B43E93"/>
    <w:rsid w:val="00B459F8"/>
    <w:rsid w:val="00B56D61"/>
    <w:rsid w:val="00B80060"/>
    <w:rsid w:val="00B81BF1"/>
    <w:rsid w:val="00BB4534"/>
    <w:rsid w:val="00BC664B"/>
    <w:rsid w:val="00BD08FA"/>
    <w:rsid w:val="00C1300A"/>
    <w:rsid w:val="00C1319C"/>
    <w:rsid w:val="00C4552E"/>
    <w:rsid w:val="00C555A2"/>
    <w:rsid w:val="00C66551"/>
    <w:rsid w:val="00C837CD"/>
    <w:rsid w:val="00CC449F"/>
    <w:rsid w:val="00CD1F1D"/>
    <w:rsid w:val="00D359B7"/>
    <w:rsid w:val="00D37AEC"/>
    <w:rsid w:val="00D6122D"/>
    <w:rsid w:val="00D72C8F"/>
    <w:rsid w:val="00D8279E"/>
    <w:rsid w:val="00DB6E43"/>
    <w:rsid w:val="00DC7155"/>
    <w:rsid w:val="00DD2C48"/>
    <w:rsid w:val="00DD34A8"/>
    <w:rsid w:val="00E035DF"/>
    <w:rsid w:val="00E14A37"/>
    <w:rsid w:val="00E3258F"/>
    <w:rsid w:val="00E44498"/>
    <w:rsid w:val="00E469CA"/>
    <w:rsid w:val="00E802FE"/>
    <w:rsid w:val="00E91565"/>
    <w:rsid w:val="00E91AFA"/>
    <w:rsid w:val="00EA33D6"/>
    <w:rsid w:val="00EB0F30"/>
    <w:rsid w:val="00EE5890"/>
    <w:rsid w:val="00EF1677"/>
    <w:rsid w:val="00F0097C"/>
    <w:rsid w:val="00F06847"/>
    <w:rsid w:val="00F12C8C"/>
    <w:rsid w:val="00F15CC1"/>
    <w:rsid w:val="00F66DEB"/>
    <w:rsid w:val="00F71FB2"/>
    <w:rsid w:val="00F74488"/>
    <w:rsid w:val="00F75E47"/>
    <w:rsid w:val="00F77E6E"/>
    <w:rsid w:val="00F86FE5"/>
    <w:rsid w:val="00F96A4F"/>
    <w:rsid w:val="00FB4A61"/>
    <w:rsid w:val="00FC0194"/>
    <w:rsid w:val="00FC4C5E"/>
    <w:rsid w:val="00FD4D2F"/>
    <w:rsid w:val="00FE32AE"/>
    <w:rsid w:val="00FF55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F5EF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2772C7"/>
    <w:pPr>
      <w:ind w:left="720"/>
      <w:contextualSpacing/>
    </w:pPr>
  </w:style>
  <w:style w:type="paragraph" w:styleId="NoSpacing">
    <w:name w:val="No Spacing"/>
    <w:uiPriority w:val="1"/>
    <w:qFormat/>
    <w:rsid w:val="0099429B"/>
    <w:pPr>
      <w:spacing w:after="0" w:line="240" w:lineRule="auto"/>
    </w:pPr>
  </w:style>
  <w:style w:type="character" w:customStyle="1" w:styleId="Heading1Char">
    <w:name w:val="Heading 1 Char"/>
    <w:basedOn w:val="DefaultParagraphFont"/>
    <w:link w:val="Heading1"/>
    <w:uiPriority w:val="9"/>
    <w:rsid w:val="004F5EF2"/>
    <w:rPr>
      <w:rFonts w:asciiTheme="majorHAnsi" w:eastAsiaTheme="majorEastAsia" w:hAnsiTheme="majorHAnsi" w:cstheme="majorBidi"/>
      <w:color w:val="365F91" w:themeColor="accent1" w:themeShade="BF"/>
      <w:sz w:val="32"/>
      <w:szCs w:val="32"/>
    </w:rPr>
  </w:style>
  <w:style w:type="paragraph" w:styleId="NormalWeb">
    <w:name w:val="Normal (Web)"/>
    <w:basedOn w:val="Normal"/>
    <w:uiPriority w:val="99"/>
    <w:unhideWhenUsed/>
    <w:rsid w:val="004F5EF2"/>
    <w:pPr>
      <w:spacing w:before="100" w:beforeAutospacing="1" w:after="100" w:afterAutospacing="1" w:line="270" w:lineRule="atLeast"/>
    </w:pPr>
    <w:rPr>
      <w:rFonts w:ascii="Times New Roman" w:eastAsia="Times New Roman" w:hAnsi="Times New Roman" w:cs="Times New Roman"/>
      <w:sz w:val="24"/>
      <w:szCs w:val="24"/>
    </w:rPr>
  </w:style>
  <w:style w:type="paragraph" w:customStyle="1" w:styleId="Default">
    <w:name w:val="Default"/>
    <w:rsid w:val="00A02446"/>
    <w:pPr>
      <w:autoSpaceDE w:val="0"/>
      <w:autoSpaceDN w:val="0"/>
      <w:adjustRightInd w:val="0"/>
      <w:spacing w:after="0" w:line="240" w:lineRule="auto"/>
    </w:pPr>
    <w:rPr>
      <w:rFonts w:ascii="Calibri" w:hAnsi="Calibri" w:cs="Calibri"/>
      <w:color w:val="000000"/>
      <w:sz w:val="24"/>
      <w:szCs w:val="24"/>
    </w:rPr>
  </w:style>
  <w:style w:type="paragraph" w:styleId="PlainText">
    <w:name w:val="Plain Text"/>
    <w:basedOn w:val="Normal"/>
    <w:link w:val="PlainTextChar"/>
    <w:uiPriority w:val="99"/>
    <w:semiHidden/>
    <w:unhideWhenUsed/>
    <w:rsid w:val="00A14574"/>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A14574"/>
    <w:rPr>
      <w:rFonts w:ascii="Calibri" w:hAnsi="Calibri"/>
      <w:szCs w:val="21"/>
    </w:rPr>
  </w:style>
  <w:style w:type="character" w:styleId="FootnoteReference">
    <w:name w:val="footnote reference"/>
    <w:basedOn w:val="DefaultParagraphFont"/>
    <w:uiPriority w:val="99"/>
    <w:semiHidden/>
    <w:unhideWhenUsed/>
    <w:rsid w:val="007E75C0"/>
    <w:rPr>
      <w:vertAlign w:val="superscript"/>
    </w:rPr>
  </w:style>
  <w:style w:type="paragraph" w:styleId="FootnoteText">
    <w:name w:val="footnote text"/>
    <w:basedOn w:val="Normal"/>
    <w:link w:val="FootnoteTextChar"/>
    <w:uiPriority w:val="99"/>
    <w:semiHidden/>
    <w:unhideWhenUsed/>
    <w:rsid w:val="007E75C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E75C0"/>
    <w:rPr>
      <w:sz w:val="20"/>
      <w:szCs w:val="20"/>
    </w:rPr>
  </w:style>
  <w:style w:type="paragraph" w:styleId="BodyText">
    <w:name w:val="Body Text"/>
    <w:basedOn w:val="Normal"/>
    <w:link w:val="BodyTextChar"/>
    <w:uiPriority w:val="1"/>
    <w:qFormat/>
    <w:rsid w:val="00B375F9"/>
    <w:pPr>
      <w:widowControl w:val="0"/>
      <w:spacing w:after="0" w:line="240" w:lineRule="auto"/>
      <w:ind w:left="120" w:hanging="5"/>
    </w:pPr>
    <w:rPr>
      <w:rFonts w:ascii="Times New Roman" w:eastAsia="Times New Roman" w:hAnsi="Times New Roman"/>
      <w:b/>
      <w:bCs/>
      <w:sz w:val="23"/>
      <w:szCs w:val="23"/>
    </w:rPr>
  </w:style>
  <w:style w:type="character" w:customStyle="1" w:styleId="BodyTextChar">
    <w:name w:val="Body Text Char"/>
    <w:basedOn w:val="DefaultParagraphFont"/>
    <w:link w:val="BodyText"/>
    <w:uiPriority w:val="1"/>
    <w:rsid w:val="00B375F9"/>
    <w:rPr>
      <w:rFonts w:ascii="Times New Roman" w:eastAsia="Times New Roman" w:hAnsi="Times New Roman"/>
      <w:b/>
      <w:bCs/>
      <w:sz w:val="23"/>
      <w:szCs w:val="23"/>
    </w:rPr>
  </w:style>
  <w:style w:type="paragraph" w:customStyle="1" w:styleId="TableParagraph">
    <w:name w:val="Table Paragraph"/>
    <w:basedOn w:val="Normal"/>
    <w:uiPriority w:val="1"/>
    <w:qFormat/>
    <w:rsid w:val="00B375F9"/>
    <w:pPr>
      <w:widowControl w:val="0"/>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F5EF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2772C7"/>
    <w:pPr>
      <w:ind w:left="720"/>
      <w:contextualSpacing/>
    </w:pPr>
  </w:style>
  <w:style w:type="paragraph" w:styleId="NoSpacing">
    <w:name w:val="No Spacing"/>
    <w:uiPriority w:val="1"/>
    <w:qFormat/>
    <w:rsid w:val="0099429B"/>
    <w:pPr>
      <w:spacing w:after="0" w:line="240" w:lineRule="auto"/>
    </w:pPr>
  </w:style>
  <w:style w:type="character" w:customStyle="1" w:styleId="Heading1Char">
    <w:name w:val="Heading 1 Char"/>
    <w:basedOn w:val="DefaultParagraphFont"/>
    <w:link w:val="Heading1"/>
    <w:uiPriority w:val="9"/>
    <w:rsid w:val="004F5EF2"/>
    <w:rPr>
      <w:rFonts w:asciiTheme="majorHAnsi" w:eastAsiaTheme="majorEastAsia" w:hAnsiTheme="majorHAnsi" w:cstheme="majorBidi"/>
      <w:color w:val="365F91" w:themeColor="accent1" w:themeShade="BF"/>
      <w:sz w:val="32"/>
      <w:szCs w:val="32"/>
    </w:rPr>
  </w:style>
  <w:style w:type="paragraph" w:styleId="NormalWeb">
    <w:name w:val="Normal (Web)"/>
    <w:basedOn w:val="Normal"/>
    <w:uiPriority w:val="99"/>
    <w:unhideWhenUsed/>
    <w:rsid w:val="004F5EF2"/>
    <w:pPr>
      <w:spacing w:before="100" w:beforeAutospacing="1" w:after="100" w:afterAutospacing="1" w:line="270" w:lineRule="atLeast"/>
    </w:pPr>
    <w:rPr>
      <w:rFonts w:ascii="Times New Roman" w:eastAsia="Times New Roman" w:hAnsi="Times New Roman" w:cs="Times New Roman"/>
      <w:sz w:val="24"/>
      <w:szCs w:val="24"/>
    </w:rPr>
  </w:style>
  <w:style w:type="paragraph" w:customStyle="1" w:styleId="Default">
    <w:name w:val="Default"/>
    <w:rsid w:val="00A02446"/>
    <w:pPr>
      <w:autoSpaceDE w:val="0"/>
      <w:autoSpaceDN w:val="0"/>
      <w:adjustRightInd w:val="0"/>
      <w:spacing w:after="0" w:line="240" w:lineRule="auto"/>
    </w:pPr>
    <w:rPr>
      <w:rFonts w:ascii="Calibri" w:hAnsi="Calibri" w:cs="Calibri"/>
      <w:color w:val="000000"/>
      <w:sz w:val="24"/>
      <w:szCs w:val="24"/>
    </w:rPr>
  </w:style>
  <w:style w:type="paragraph" w:styleId="PlainText">
    <w:name w:val="Plain Text"/>
    <w:basedOn w:val="Normal"/>
    <w:link w:val="PlainTextChar"/>
    <w:uiPriority w:val="99"/>
    <w:semiHidden/>
    <w:unhideWhenUsed/>
    <w:rsid w:val="00A14574"/>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A14574"/>
    <w:rPr>
      <w:rFonts w:ascii="Calibri" w:hAnsi="Calibri"/>
      <w:szCs w:val="21"/>
    </w:rPr>
  </w:style>
  <w:style w:type="character" w:styleId="FootnoteReference">
    <w:name w:val="footnote reference"/>
    <w:basedOn w:val="DefaultParagraphFont"/>
    <w:uiPriority w:val="99"/>
    <w:semiHidden/>
    <w:unhideWhenUsed/>
    <w:rsid w:val="007E75C0"/>
    <w:rPr>
      <w:vertAlign w:val="superscript"/>
    </w:rPr>
  </w:style>
  <w:style w:type="paragraph" w:styleId="FootnoteText">
    <w:name w:val="footnote text"/>
    <w:basedOn w:val="Normal"/>
    <w:link w:val="FootnoteTextChar"/>
    <w:uiPriority w:val="99"/>
    <w:semiHidden/>
    <w:unhideWhenUsed/>
    <w:rsid w:val="007E75C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E75C0"/>
    <w:rPr>
      <w:sz w:val="20"/>
      <w:szCs w:val="20"/>
    </w:rPr>
  </w:style>
  <w:style w:type="paragraph" w:styleId="BodyText">
    <w:name w:val="Body Text"/>
    <w:basedOn w:val="Normal"/>
    <w:link w:val="BodyTextChar"/>
    <w:uiPriority w:val="1"/>
    <w:qFormat/>
    <w:rsid w:val="00B375F9"/>
    <w:pPr>
      <w:widowControl w:val="0"/>
      <w:spacing w:after="0" w:line="240" w:lineRule="auto"/>
      <w:ind w:left="120" w:hanging="5"/>
    </w:pPr>
    <w:rPr>
      <w:rFonts w:ascii="Times New Roman" w:eastAsia="Times New Roman" w:hAnsi="Times New Roman"/>
      <w:b/>
      <w:bCs/>
      <w:sz w:val="23"/>
      <w:szCs w:val="23"/>
    </w:rPr>
  </w:style>
  <w:style w:type="character" w:customStyle="1" w:styleId="BodyTextChar">
    <w:name w:val="Body Text Char"/>
    <w:basedOn w:val="DefaultParagraphFont"/>
    <w:link w:val="BodyText"/>
    <w:uiPriority w:val="1"/>
    <w:rsid w:val="00B375F9"/>
    <w:rPr>
      <w:rFonts w:ascii="Times New Roman" w:eastAsia="Times New Roman" w:hAnsi="Times New Roman"/>
      <w:b/>
      <w:bCs/>
      <w:sz w:val="23"/>
      <w:szCs w:val="23"/>
    </w:rPr>
  </w:style>
  <w:style w:type="paragraph" w:customStyle="1" w:styleId="TableParagraph">
    <w:name w:val="Table Paragraph"/>
    <w:basedOn w:val="Normal"/>
    <w:uiPriority w:val="1"/>
    <w:qFormat/>
    <w:rsid w:val="00B375F9"/>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76396">
      <w:bodyDiv w:val="1"/>
      <w:marLeft w:val="0"/>
      <w:marRight w:val="0"/>
      <w:marTop w:val="0"/>
      <w:marBottom w:val="0"/>
      <w:divBdr>
        <w:top w:val="none" w:sz="0" w:space="0" w:color="auto"/>
        <w:left w:val="none" w:sz="0" w:space="0" w:color="auto"/>
        <w:bottom w:val="none" w:sz="0" w:space="0" w:color="auto"/>
        <w:right w:val="none" w:sz="0" w:space="0" w:color="auto"/>
      </w:divBdr>
    </w:div>
    <w:div w:id="65417037">
      <w:bodyDiv w:val="1"/>
      <w:marLeft w:val="0"/>
      <w:marRight w:val="0"/>
      <w:marTop w:val="0"/>
      <w:marBottom w:val="0"/>
      <w:divBdr>
        <w:top w:val="none" w:sz="0" w:space="0" w:color="auto"/>
        <w:left w:val="none" w:sz="0" w:space="0" w:color="auto"/>
        <w:bottom w:val="none" w:sz="0" w:space="0" w:color="auto"/>
        <w:right w:val="none" w:sz="0" w:space="0" w:color="auto"/>
      </w:divBdr>
    </w:div>
    <w:div w:id="72166867">
      <w:bodyDiv w:val="1"/>
      <w:marLeft w:val="0"/>
      <w:marRight w:val="0"/>
      <w:marTop w:val="0"/>
      <w:marBottom w:val="0"/>
      <w:divBdr>
        <w:top w:val="none" w:sz="0" w:space="0" w:color="auto"/>
        <w:left w:val="none" w:sz="0" w:space="0" w:color="auto"/>
        <w:bottom w:val="none" w:sz="0" w:space="0" w:color="auto"/>
        <w:right w:val="none" w:sz="0" w:space="0" w:color="auto"/>
      </w:divBdr>
    </w:div>
    <w:div w:id="261955822">
      <w:bodyDiv w:val="1"/>
      <w:marLeft w:val="0"/>
      <w:marRight w:val="0"/>
      <w:marTop w:val="0"/>
      <w:marBottom w:val="0"/>
      <w:divBdr>
        <w:top w:val="none" w:sz="0" w:space="0" w:color="auto"/>
        <w:left w:val="none" w:sz="0" w:space="0" w:color="auto"/>
        <w:bottom w:val="none" w:sz="0" w:space="0" w:color="auto"/>
        <w:right w:val="none" w:sz="0" w:space="0" w:color="auto"/>
      </w:divBdr>
    </w:div>
    <w:div w:id="318968852">
      <w:bodyDiv w:val="1"/>
      <w:marLeft w:val="0"/>
      <w:marRight w:val="0"/>
      <w:marTop w:val="0"/>
      <w:marBottom w:val="0"/>
      <w:divBdr>
        <w:top w:val="none" w:sz="0" w:space="0" w:color="auto"/>
        <w:left w:val="none" w:sz="0" w:space="0" w:color="auto"/>
        <w:bottom w:val="none" w:sz="0" w:space="0" w:color="auto"/>
        <w:right w:val="none" w:sz="0" w:space="0" w:color="auto"/>
      </w:divBdr>
    </w:div>
    <w:div w:id="381709415">
      <w:bodyDiv w:val="1"/>
      <w:marLeft w:val="0"/>
      <w:marRight w:val="0"/>
      <w:marTop w:val="0"/>
      <w:marBottom w:val="0"/>
      <w:divBdr>
        <w:top w:val="none" w:sz="0" w:space="0" w:color="auto"/>
        <w:left w:val="none" w:sz="0" w:space="0" w:color="auto"/>
        <w:bottom w:val="none" w:sz="0" w:space="0" w:color="auto"/>
        <w:right w:val="none" w:sz="0" w:space="0" w:color="auto"/>
      </w:divBdr>
    </w:div>
    <w:div w:id="649016227">
      <w:bodyDiv w:val="1"/>
      <w:marLeft w:val="0"/>
      <w:marRight w:val="0"/>
      <w:marTop w:val="0"/>
      <w:marBottom w:val="0"/>
      <w:divBdr>
        <w:top w:val="none" w:sz="0" w:space="0" w:color="auto"/>
        <w:left w:val="none" w:sz="0" w:space="0" w:color="auto"/>
        <w:bottom w:val="none" w:sz="0" w:space="0" w:color="auto"/>
        <w:right w:val="none" w:sz="0" w:space="0" w:color="auto"/>
      </w:divBdr>
    </w:div>
    <w:div w:id="653338236">
      <w:bodyDiv w:val="1"/>
      <w:marLeft w:val="0"/>
      <w:marRight w:val="0"/>
      <w:marTop w:val="0"/>
      <w:marBottom w:val="0"/>
      <w:divBdr>
        <w:top w:val="none" w:sz="0" w:space="0" w:color="auto"/>
        <w:left w:val="none" w:sz="0" w:space="0" w:color="auto"/>
        <w:bottom w:val="none" w:sz="0" w:space="0" w:color="auto"/>
        <w:right w:val="none" w:sz="0" w:space="0" w:color="auto"/>
      </w:divBdr>
    </w:div>
    <w:div w:id="881526048">
      <w:bodyDiv w:val="1"/>
      <w:marLeft w:val="0"/>
      <w:marRight w:val="0"/>
      <w:marTop w:val="0"/>
      <w:marBottom w:val="0"/>
      <w:divBdr>
        <w:top w:val="none" w:sz="0" w:space="0" w:color="auto"/>
        <w:left w:val="none" w:sz="0" w:space="0" w:color="auto"/>
        <w:bottom w:val="none" w:sz="0" w:space="0" w:color="auto"/>
        <w:right w:val="none" w:sz="0" w:space="0" w:color="auto"/>
      </w:divBdr>
    </w:div>
    <w:div w:id="920716743">
      <w:bodyDiv w:val="1"/>
      <w:marLeft w:val="0"/>
      <w:marRight w:val="0"/>
      <w:marTop w:val="0"/>
      <w:marBottom w:val="0"/>
      <w:divBdr>
        <w:top w:val="none" w:sz="0" w:space="0" w:color="auto"/>
        <w:left w:val="none" w:sz="0" w:space="0" w:color="auto"/>
        <w:bottom w:val="none" w:sz="0" w:space="0" w:color="auto"/>
        <w:right w:val="none" w:sz="0" w:space="0" w:color="auto"/>
      </w:divBdr>
    </w:div>
    <w:div w:id="1014377081">
      <w:bodyDiv w:val="1"/>
      <w:marLeft w:val="0"/>
      <w:marRight w:val="0"/>
      <w:marTop w:val="0"/>
      <w:marBottom w:val="0"/>
      <w:divBdr>
        <w:top w:val="none" w:sz="0" w:space="0" w:color="auto"/>
        <w:left w:val="none" w:sz="0" w:space="0" w:color="auto"/>
        <w:bottom w:val="none" w:sz="0" w:space="0" w:color="auto"/>
        <w:right w:val="none" w:sz="0" w:space="0" w:color="auto"/>
      </w:divBdr>
    </w:div>
    <w:div w:id="1037202182">
      <w:bodyDiv w:val="1"/>
      <w:marLeft w:val="0"/>
      <w:marRight w:val="0"/>
      <w:marTop w:val="0"/>
      <w:marBottom w:val="0"/>
      <w:divBdr>
        <w:top w:val="none" w:sz="0" w:space="0" w:color="auto"/>
        <w:left w:val="none" w:sz="0" w:space="0" w:color="auto"/>
        <w:bottom w:val="none" w:sz="0" w:space="0" w:color="auto"/>
        <w:right w:val="none" w:sz="0" w:space="0" w:color="auto"/>
      </w:divBdr>
    </w:div>
    <w:div w:id="1117330623">
      <w:bodyDiv w:val="1"/>
      <w:marLeft w:val="0"/>
      <w:marRight w:val="0"/>
      <w:marTop w:val="0"/>
      <w:marBottom w:val="0"/>
      <w:divBdr>
        <w:top w:val="none" w:sz="0" w:space="0" w:color="auto"/>
        <w:left w:val="none" w:sz="0" w:space="0" w:color="auto"/>
        <w:bottom w:val="none" w:sz="0" w:space="0" w:color="auto"/>
        <w:right w:val="none" w:sz="0" w:space="0" w:color="auto"/>
      </w:divBdr>
    </w:div>
    <w:div w:id="1121996643">
      <w:bodyDiv w:val="1"/>
      <w:marLeft w:val="0"/>
      <w:marRight w:val="0"/>
      <w:marTop w:val="0"/>
      <w:marBottom w:val="0"/>
      <w:divBdr>
        <w:top w:val="none" w:sz="0" w:space="0" w:color="auto"/>
        <w:left w:val="none" w:sz="0" w:space="0" w:color="auto"/>
        <w:bottom w:val="none" w:sz="0" w:space="0" w:color="auto"/>
        <w:right w:val="none" w:sz="0" w:space="0" w:color="auto"/>
      </w:divBdr>
    </w:div>
    <w:div w:id="1551303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chancellor.wisc.edu/content/uploads/2016/04/Education-Committee-Agenda-Item-I.1.l..pdf" TargetMode="External"/><Relationship Id="rId4" Type="http://schemas.openxmlformats.org/officeDocument/2006/relationships/settings" Target="settings.xml"/><Relationship Id="rId9" Type="http://schemas.openxmlformats.org/officeDocument/2006/relationships/hyperlink" Target="mailto:michelle.parkinson@uwrf.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1307</Words>
  <Characters>7453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8743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cp:lastPrinted>2016-04-29T16:09:00Z</cp:lastPrinted>
  <dcterms:created xsi:type="dcterms:W3CDTF">2016-05-03T13:39:00Z</dcterms:created>
  <dcterms:modified xsi:type="dcterms:W3CDTF">2016-05-03T13:39:00Z</dcterms:modified>
</cp:coreProperties>
</file>