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3798D45" w14:textId="77777777" w:rsidR="00E54F28" w:rsidRPr="00093DAF" w:rsidRDefault="00E54F28" w:rsidP="00E54F28">
      <w:pPr>
        <w:jc w:val="center"/>
        <w:rPr>
          <w:b/>
        </w:rPr>
      </w:pPr>
      <w:r w:rsidRPr="00093DAF">
        <w:rPr>
          <w:b/>
        </w:rPr>
        <w:t>Agenda</w:t>
      </w:r>
    </w:p>
    <w:p w14:paraId="292D6D6E" w14:textId="77777777" w:rsidR="00E54F28" w:rsidRPr="00093DAF" w:rsidRDefault="00E54F28" w:rsidP="00E54F28">
      <w:pPr>
        <w:jc w:val="center"/>
        <w:rPr>
          <w:b/>
        </w:rPr>
      </w:pPr>
      <w:r w:rsidRPr="00093DAF">
        <w:rPr>
          <w:b/>
        </w:rPr>
        <w:t>Faculty Senate International Programs Committee</w:t>
      </w:r>
    </w:p>
    <w:p w14:paraId="4ECBD4E0" w14:textId="59EFFA26" w:rsidR="00E54F28" w:rsidRPr="00093DAF" w:rsidRDefault="002A3F35" w:rsidP="00093DAF">
      <w:pPr>
        <w:jc w:val="center"/>
      </w:pPr>
      <w:r w:rsidRPr="002A3F35">
        <w:rPr>
          <w:rFonts w:cstheme="minorHAnsi"/>
          <w:b/>
          <w:bCs/>
        </w:rPr>
        <w:t>Nov. 14</w:t>
      </w:r>
      <w:r w:rsidRPr="002A3F35">
        <w:rPr>
          <w:rFonts w:cstheme="minorHAnsi"/>
          <w:b/>
          <w:bCs/>
          <w:vertAlign w:val="superscript"/>
        </w:rPr>
        <w:t>th</w:t>
      </w:r>
      <w:r w:rsidR="002F3FE5" w:rsidRPr="002A3F35">
        <w:rPr>
          <w:b/>
          <w:bCs/>
        </w:rPr>
        <w:t>,</w:t>
      </w:r>
      <w:r w:rsidR="00404AAE" w:rsidRPr="002A3F35">
        <w:rPr>
          <w:b/>
          <w:bCs/>
        </w:rPr>
        <w:t xml:space="preserve"> </w:t>
      </w:r>
      <w:r w:rsidR="00E54F28" w:rsidRPr="002A3F35">
        <w:rPr>
          <w:b/>
          <w:bCs/>
        </w:rPr>
        <w:t>201</w:t>
      </w:r>
      <w:r w:rsidR="008F7BFD" w:rsidRPr="002A3F35">
        <w:rPr>
          <w:b/>
          <w:bCs/>
        </w:rPr>
        <w:t>9</w:t>
      </w:r>
      <w:r>
        <w:rPr>
          <w:b/>
        </w:rPr>
        <w:t>;</w:t>
      </w:r>
      <w:r w:rsidR="00ED447D">
        <w:rPr>
          <w:b/>
        </w:rPr>
        <w:t xml:space="preserve"> </w:t>
      </w:r>
      <w:r>
        <w:rPr>
          <w:b/>
        </w:rPr>
        <w:t>KFA, CAS Dean’s Conference Room</w:t>
      </w:r>
    </w:p>
    <w:p w14:paraId="7CB26CE3" w14:textId="77777777" w:rsidR="00E54F28" w:rsidRPr="00093DAF" w:rsidRDefault="00E54F28" w:rsidP="00E54F28"/>
    <w:p w14:paraId="640846A9" w14:textId="525735D9" w:rsidR="00E54F28" w:rsidRPr="00B77B0F" w:rsidRDefault="00E54F28" w:rsidP="00E54F28">
      <w:r w:rsidRPr="00093DAF">
        <w:rPr>
          <w:b/>
        </w:rPr>
        <w:t>Expected Present</w:t>
      </w:r>
      <w:r w:rsidRPr="00093DAF">
        <w:t xml:space="preserve">: </w:t>
      </w:r>
      <w:r w:rsidR="00B64118">
        <w:t xml:space="preserve">Albert </w:t>
      </w:r>
      <w:proofErr w:type="spellStart"/>
      <w:r w:rsidR="00B64118">
        <w:t>Boaitey</w:t>
      </w:r>
      <w:proofErr w:type="spellEnd"/>
      <w:r w:rsidR="00B64118">
        <w:t xml:space="preserve">, CAFES; </w:t>
      </w:r>
      <w:proofErr w:type="spellStart"/>
      <w:r w:rsidR="00B64118">
        <w:t>Shaheer</w:t>
      </w:r>
      <w:proofErr w:type="spellEnd"/>
      <w:r w:rsidR="00B64118">
        <w:t xml:space="preserve"> Burney, At-large; </w:t>
      </w:r>
      <w:r w:rsidR="00687F2E" w:rsidRPr="00093DAF">
        <w:t>Wes Chapin, the Dean’s Council representative</w:t>
      </w:r>
      <w:r w:rsidR="008F2D01" w:rsidRPr="00093DAF">
        <w:t>;</w:t>
      </w:r>
      <w:r w:rsidR="00B64118">
        <w:t xml:space="preserve"> </w:t>
      </w:r>
      <w:proofErr w:type="spellStart"/>
      <w:r w:rsidR="00B64118">
        <w:t>Soobin</w:t>
      </w:r>
      <w:proofErr w:type="spellEnd"/>
      <w:r w:rsidR="00B64118">
        <w:t xml:space="preserve"> Lee, At-large; </w:t>
      </w:r>
      <w:r w:rsidR="00B64118" w:rsidRPr="00093DAF">
        <w:t>Claire McCarty, CBE</w:t>
      </w:r>
      <w:r w:rsidR="00687F2E" w:rsidRPr="00093DAF">
        <w:t xml:space="preserve">; </w:t>
      </w:r>
      <w:r w:rsidRPr="00093DAF">
        <w:t>Paige Miller, Chair</w:t>
      </w:r>
      <w:r w:rsidR="00D14467">
        <w:t xml:space="preserve">; </w:t>
      </w:r>
      <w:r w:rsidR="00687F2E">
        <w:t xml:space="preserve">Heidi </w:t>
      </w:r>
      <w:proofErr w:type="spellStart"/>
      <w:r w:rsidR="00687F2E">
        <w:t>Soneson</w:t>
      </w:r>
      <w:proofErr w:type="spellEnd"/>
      <w:r w:rsidR="00687F2E">
        <w:t xml:space="preserve">, Director of the Office of International Education; </w:t>
      </w:r>
      <w:r w:rsidR="00D14467">
        <w:t>Lori Swanson</w:t>
      </w:r>
      <w:r w:rsidR="00C10F62">
        <w:t>, CEPS</w:t>
      </w:r>
      <w:r w:rsidRPr="00B77B0F">
        <w:t>.</w:t>
      </w:r>
    </w:p>
    <w:p w14:paraId="2C8BA786" w14:textId="77FEDF2A" w:rsidR="00E54F28" w:rsidRDefault="00E54F28" w:rsidP="00E54F28">
      <w:r>
        <w:rPr>
          <w:b/>
        </w:rPr>
        <w:t xml:space="preserve">Expected </w:t>
      </w:r>
      <w:r w:rsidRPr="00B77B0F">
        <w:rPr>
          <w:b/>
        </w:rPr>
        <w:t>Absent</w:t>
      </w:r>
      <w:r w:rsidRPr="00B77B0F">
        <w:t>:</w:t>
      </w:r>
      <w:r w:rsidR="007D1959">
        <w:t xml:space="preserve"> </w:t>
      </w:r>
      <w:r w:rsidR="00ED447D">
        <w:t>Neil Kraus, Chair of the International Studies Program</w:t>
      </w:r>
    </w:p>
    <w:p w14:paraId="04A68943" w14:textId="7642A002" w:rsidR="00E54F28" w:rsidRPr="00B77B0F" w:rsidRDefault="00E54F28" w:rsidP="00E54F28">
      <w:r w:rsidRPr="00AA5F4D">
        <w:rPr>
          <w:b/>
        </w:rPr>
        <w:t>Guests</w:t>
      </w:r>
      <w:r>
        <w:t>:</w:t>
      </w:r>
      <w:r w:rsidRPr="008402C2">
        <w:t xml:space="preserve"> </w:t>
      </w:r>
      <w:r>
        <w:t xml:space="preserve">Megan </w:t>
      </w:r>
      <w:proofErr w:type="spellStart"/>
      <w:r>
        <w:t>Langie</w:t>
      </w:r>
      <w:proofErr w:type="spellEnd"/>
      <w:r w:rsidRPr="00227769">
        <w:t xml:space="preserve"> </w:t>
      </w:r>
      <w:r>
        <w:t xml:space="preserve">(OIE Advisory Council); Kelsey McLean (OIE Advisory Council); Carol Rogers (OIE Advisory Council); </w:t>
      </w:r>
      <w:r w:rsidR="00765337">
        <w:t>Vanessa Luther</w:t>
      </w:r>
      <w:r w:rsidR="00F32ED0">
        <w:t xml:space="preserve"> (Internatio</w:t>
      </w:r>
      <w:r w:rsidR="00D14467">
        <w:t>nal Student Services Coordinator)</w:t>
      </w:r>
    </w:p>
    <w:p w14:paraId="03EC910E" w14:textId="77777777" w:rsidR="00E54F28" w:rsidRPr="00B77B0F" w:rsidRDefault="00E54F28" w:rsidP="00E54F28">
      <w:pPr>
        <w:rPr>
          <w:b/>
        </w:rPr>
      </w:pPr>
    </w:p>
    <w:p w14:paraId="25858507" w14:textId="0C384FB5" w:rsidR="00E54F28" w:rsidRDefault="00687F2E" w:rsidP="00E54F28">
      <w:pPr>
        <w:rPr>
          <w:b/>
        </w:rPr>
      </w:pPr>
      <w:r>
        <w:rPr>
          <w:b/>
        </w:rPr>
        <w:t xml:space="preserve">Call to Order: </w:t>
      </w:r>
      <w:r w:rsidR="00ED447D">
        <w:rPr>
          <w:b/>
        </w:rPr>
        <w:t>2</w:t>
      </w:r>
      <w:r>
        <w:rPr>
          <w:b/>
        </w:rPr>
        <w:t>:</w:t>
      </w:r>
      <w:r w:rsidR="00ED447D">
        <w:rPr>
          <w:b/>
        </w:rPr>
        <w:t>0</w:t>
      </w:r>
      <w:r w:rsidR="00E54F28">
        <w:rPr>
          <w:b/>
        </w:rPr>
        <w:t>x p.m.</w:t>
      </w:r>
    </w:p>
    <w:p w14:paraId="0E4D2733" w14:textId="77777777" w:rsidR="00E54F28" w:rsidRDefault="00E54F28" w:rsidP="00E54F28">
      <w:pPr>
        <w:rPr>
          <w:b/>
        </w:rPr>
      </w:pPr>
    </w:p>
    <w:p w14:paraId="40E59835" w14:textId="77777777" w:rsidR="00E54F28" w:rsidRPr="00ED447D" w:rsidRDefault="00E54F28" w:rsidP="00E54F28">
      <w:pPr>
        <w:rPr>
          <w:rFonts w:cstheme="minorHAnsi"/>
        </w:rPr>
      </w:pPr>
      <w:r w:rsidRPr="00F2384B">
        <w:t xml:space="preserve">(A quorum requires </w:t>
      </w:r>
      <w:r w:rsidRPr="00ED447D">
        <w:rPr>
          <w:rFonts w:cstheme="minorHAnsi"/>
        </w:rPr>
        <w:t>five voting members.)</w:t>
      </w:r>
    </w:p>
    <w:p w14:paraId="430D0A70" w14:textId="77777777" w:rsidR="00E54F28" w:rsidRPr="00ED447D" w:rsidRDefault="00E54F28" w:rsidP="00E54F28">
      <w:pPr>
        <w:rPr>
          <w:rFonts w:cstheme="minorHAnsi"/>
          <w:b/>
        </w:rPr>
      </w:pPr>
    </w:p>
    <w:p w14:paraId="665634B7" w14:textId="77777777" w:rsidR="00E54F28" w:rsidRPr="00ED447D" w:rsidRDefault="00E54F28" w:rsidP="00E54F28">
      <w:pPr>
        <w:rPr>
          <w:rFonts w:cstheme="minorHAnsi"/>
          <w:b/>
        </w:rPr>
      </w:pPr>
      <w:r w:rsidRPr="00ED447D">
        <w:rPr>
          <w:rFonts w:cstheme="minorHAnsi"/>
          <w:b/>
        </w:rPr>
        <w:t>Seating of Substitutes:</w:t>
      </w:r>
      <w:r w:rsidRPr="00ED447D">
        <w:rPr>
          <w:rFonts w:cstheme="minorHAnsi"/>
        </w:rPr>
        <w:t xml:space="preserve"> as needed</w:t>
      </w:r>
    </w:p>
    <w:p w14:paraId="14313C01" w14:textId="77777777" w:rsidR="00E54F28" w:rsidRPr="00ED447D" w:rsidRDefault="00E54F28" w:rsidP="00E54F28">
      <w:pPr>
        <w:rPr>
          <w:rFonts w:cstheme="minorHAnsi"/>
          <w:b/>
        </w:rPr>
      </w:pPr>
    </w:p>
    <w:p w14:paraId="3FD7BEF1" w14:textId="755BAAAC" w:rsidR="00E54F28" w:rsidRPr="00ED447D" w:rsidRDefault="00E54F28" w:rsidP="00E54F28">
      <w:pPr>
        <w:rPr>
          <w:rFonts w:cstheme="minorHAnsi"/>
          <w:b/>
        </w:rPr>
      </w:pPr>
      <w:r w:rsidRPr="00ED447D">
        <w:rPr>
          <w:rFonts w:cstheme="minorHAnsi"/>
          <w:b/>
        </w:rPr>
        <w:t xml:space="preserve">Approval of the </w:t>
      </w:r>
      <w:r w:rsidR="002A3F35">
        <w:rPr>
          <w:rFonts w:cstheme="minorHAnsi"/>
          <w:b/>
        </w:rPr>
        <w:t>Oct</w:t>
      </w:r>
      <w:r w:rsidR="00B64118">
        <w:rPr>
          <w:rFonts w:cstheme="minorHAnsi"/>
          <w:b/>
        </w:rPr>
        <w:t xml:space="preserve">. </w:t>
      </w:r>
      <w:r w:rsidR="00687F2E" w:rsidRPr="00ED447D">
        <w:rPr>
          <w:rFonts w:cstheme="minorHAnsi"/>
          <w:b/>
        </w:rPr>
        <w:t xml:space="preserve"> </w:t>
      </w:r>
      <w:r w:rsidR="00ED447D" w:rsidRPr="00ED447D">
        <w:rPr>
          <w:rFonts w:cstheme="minorHAnsi"/>
          <w:b/>
        </w:rPr>
        <w:t>1</w:t>
      </w:r>
      <w:r w:rsidR="002A3F35">
        <w:rPr>
          <w:rFonts w:cstheme="minorHAnsi"/>
          <w:b/>
        </w:rPr>
        <w:t>7</w:t>
      </w:r>
      <w:r w:rsidR="00B64118" w:rsidRPr="00B64118">
        <w:rPr>
          <w:rFonts w:cstheme="minorHAnsi"/>
          <w:b/>
          <w:vertAlign w:val="superscript"/>
        </w:rPr>
        <w:t>th</w:t>
      </w:r>
      <w:r w:rsidR="00687F2E" w:rsidRPr="00ED447D">
        <w:rPr>
          <w:rFonts w:cstheme="minorHAnsi"/>
          <w:b/>
        </w:rPr>
        <w:t>, 2019</w:t>
      </w:r>
      <w:r w:rsidRPr="00ED447D">
        <w:rPr>
          <w:rFonts w:cstheme="minorHAnsi"/>
          <w:b/>
        </w:rPr>
        <w:t xml:space="preserve"> meeting minutes</w:t>
      </w:r>
    </w:p>
    <w:p w14:paraId="52C4EF74" w14:textId="77777777" w:rsidR="00E54F28" w:rsidRPr="00ED447D" w:rsidRDefault="00E54F28" w:rsidP="00E54F28">
      <w:pPr>
        <w:rPr>
          <w:rFonts w:cstheme="minorHAnsi"/>
        </w:rPr>
      </w:pPr>
    </w:p>
    <w:p w14:paraId="68230F0D" w14:textId="77777777" w:rsidR="00E54F28" w:rsidRPr="00ED447D" w:rsidRDefault="00E54F28" w:rsidP="00E54F28">
      <w:pPr>
        <w:rPr>
          <w:rFonts w:cstheme="minorHAnsi"/>
          <w:b/>
        </w:rPr>
      </w:pPr>
      <w:r w:rsidRPr="00ED447D">
        <w:rPr>
          <w:rFonts w:cstheme="minorHAnsi"/>
          <w:b/>
        </w:rPr>
        <w:t>Old Business</w:t>
      </w:r>
    </w:p>
    <w:p w14:paraId="7F474945" w14:textId="77777777" w:rsidR="002F3FE5" w:rsidRPr="00B45CEE" w:rsidRDefault="002F3FE5" w:rsidP="002F3FE5">
      <w:pPr>
        <w:pStyle w:val="ListParagraph"/>
        <w:numPr>
          <w:ilvl w:val="0"/>
          <w:numId w:val="1"/>
        </w:numPr>
        <w:rPr>
          <w:rFonts w:eastAsia="Times New Roman" w:cstheme="minorHAnsi"/>
          <w:sz w:val="24"/>
          <w:szCs w:val="24"/>
        </w:rPr>
      </w:pPr>
      <w:r>
        <w:rPr>
          <w:rFonts w:cstheme="minorHAnsi"/>
          <w:sz w:val="24"/>
          <w:szCs w:val="24"/>
        </w:rPr>
        <w:t>Third party providers. We will need to discuss this at some point</w:t>
      </w:r>
    </w:p>
    <w:p w14:paraId="471D14A1" w14:textId="4B88773D" w:rsidR="00765337" w:rsidRPr="002A3F35" w:rsidRDefault="002F3FE5" w:rsidP="002F3FE5">
      <w:pPr>
        <w:pStyle w:val="ListParagraph"/>
        <w:numPr>
          <w:ilvl w:val="0"/>
          <w:numId w:val="1"/>
        </w:numPr>
        <w:rPr>
          <w:rFonts w:eastAsia="Times New Roman" w:cstheme="minorHAnsi"/>
          <w:sz w:val="24"/>
          <w:szCs w:val="24"/>
        </w:rPr>
      </w:pPr>
      <w:r>
        <w:rPr>
          <w:rFonts w:cstheme="minorHAnsi"/>
          <w:sz w:val="24"/>
          <w:szCs w:val="24"/>
        </w:rPr>
        <w:t xml:space="preserve">Faculty compensation discussion in the handbook is currently structured to </w:t>
      </w:r>
      <w:r w:rsidRPr="002A3F35">
        <w:rPr>
          <w:rFonts w:cstheme="minorHAnsi"/>
          <w:sz w:val="24"/>
          <w:szCs w:val="24"/>
        </w:rPr>
        <w:t xml:space="preserve">refer to one model: 1 faculty leader leading a program. There are now a number of different models so if we could come up with some standard to use it would be helpful for the OIE. </w:t>
      </w:r>
    </w:p>
    <w:p w14:paraId="1D8A181E" w14:textId="05696354" w:rsidR="00687F2E" w:rsidRPr="002A3F35" w:rsidRDefault="00E54F28" w:rsidP="002A3F35">
      <w:pPr>
        <w:rPr>
          <w:rFonts w:cstheme="minorHAnsi"/>
          <w:b/>
        </w:rPr>
      </w:pPr>
      <w:r w:rsidRPr="002A3F35">
        <w:rPr>
          <w:rFonts w:cstheme="minorHAnsi"/>
          <w:b/>
        </w:rPr>
        <w:t>New Business</w:t>
      </w:r>
    </w:p>
    <w:p w14:paraId="0AED6B3C" w14:textId="20EAAE0F" w:rsidR="002F3FE5" w:rsidRPr="002A3F35" w:rsidRDefault="002A3F35" w:rsidP="002F3FE5">
      <w:pPr>
        <w:pStyle w:val="ListParagraph"/>
        <w:numPr>
          <w:ilvl w:val="0"/>
          <w:numId w:val="6"/>
        </w:numPr>
        <w:rPr>
          <w:rFonts w:eastAsia="Times New Roman" w:cstheme="minorHAnsi"/>
          <w:sz w:val="24"/>
          <w:szCs w:val="24"/>
        </w:rPr>
      </w:pPr>
      <w:r>
        <w:rPr>
          <w:rFonts w:eastAsia="Times New Roman" w:cstheme="minorHAnsi"/>
          <w:sz w:val="24"/>
          <w:szCs w:val="24"/>
        </w:rPr>
        <w:t>Taiwan Teach Abroad Program (</w:t>
      </w:r>
      <w:r w:rsidRPr="002A3F35">
        <w:rPr>
          <w:rFonts w:eastAsia="Times New Roman" w:cstheme="minorHAnsi"/>
          <w:sz w:val="24"/>
          <w:szCs w:val="24"/>
        </w:rPr>
        <w:t>TTAP</w:t>
      </w:r>
      <w:r>
        <w:rPr>
          <w:rFonts w:eastAsia="Times New Roman" w:cstheme="minorHAnsi"/>
          <w:sz w:val="24"/>
          <w:szCs w:val="24"/>
        </w:rPr>
        <w:t>)</w:t>
      </w:r>
      <w:r w:rsidRPr="002A3F35">
        <w:rPr>
          <w:rFonts w:eastAsia="Times New Roman" w:cstheme="minorHAnsi"/>
          <w:sz w:val="24"/>
          <w:szCs w:val="24"/>
        </w:rPr>
        <w:t xml:space="preserve"> </w:t>
      </w:r>
      <w:r>
        <w:rPr>
          <w:rFonts w:eastAsia="Times New Roman" w:cstheme="minorHAnsi"/>
          <w:sz w:val="24"/>
          <w:szCs w:val="24"/>
        </w:rPr>
        <w:t>proposed changes</w:t>
      </w:r>
      <w:bookmarkStart w:id="0" w:name="_GoBack"/>
      <w:bookmarkEnd w:id="0"/>
    </w:p>
    <w:p w14:paraId="15F867A1" w14:textId="73CE13D7" w:rsidR="002A3F35" w:rsidRPr="002A3F35" w:rsidRDefault="002A3F35" w:rsidP="002A3F35">
      <w:pPr>
        <w:pStyle w:val="ListParagraph"/>
        <w:numPr>
          <w:ilvl w:val="0"/>
          <w:numId w:val="6"/>
        </w:numPr>
        <w:rPr>
          <w:rFonts w:eastAsia="Times New Roman" w:cstheme="minorHAnsi"/>
          <w:sz w:val="24"/>
          <w:szCs w:val="24"/>
        </w:rPr>
      </w:pPr>
      <w:r>
        <w:rPr>
          <w:rFonts w:eastAsia="Times New Roman" w:cstheme="minorHAnsi"/>
          <w:sz w:val="24"/>
          <w:szCs w:val="24"/>
        </w:rPr>
        <w:t xml:space="preserve">Proposed </w:t>
      </w:r>
      <w:r w:rsidRPr="002A3F35">
        <w:rPr>
          <w:rFonts w:eastAsia="Times New Roman" w:cstheme="minorHAnsi"/>
          <w:sz w:val="24"/>
          <w:szCs w:val="24"/>
        </w:rPr>
        <w:t>change to the international education form</w:t>
      </w:r>
      <w:r>
        <w:rPr>
          <w:rFonts w:eastAsia="Times New Roman" w:cstheme="minorHAnsi"/>
          <w:sz w:val="24"/>
          <w:szCs w:val="24"/>
        </w:rPr>
        <w:t xml:space="preserve"> related to course credits</w:t>
      </w:r>
      <w:r w:rsidRPr="002A3F35">
        <w:rPr>
          <w:rFonts w:eastAsia="Times New Roman" w:cstheme="minorHAnsi"/>
          <w:sz w:val="24"/>
          <w:szCs w:val="24"/>
        </w:rPr>
        <w:t xml:space="preserve"> </w:t>
      </w:r>
      <w:r>
        <w:rPr>
          <w:rFonts w:eastAsia="Times New Roman" w:cstheme="minorHAnsi"/>
          <w:sz w:val="24"/>
          <w:szCs w:val="24"/>
        </w:rPr>
        <w:t>from</w:t>
      </w:r>
      <w:r w:rsidRPr="002A3F35">
        <w:rPr>
          <w:rFonts w:eastAsia="Times New Roman" w:cstheme="minorHAnsi"/>
          <w:sz w:val="24"/>
          <w:szCs w:val="24"/>
        </w:rPr>
        <w:t xml:space="preserve"> Wes Chapin.</w:t>
      </w:r>
    </w:p>
    <w:p w14:paraId="6B2E9881" w14:textId="77777777" w:rsidR="002A3F35" w:rsidRPr="002A3F35" w:rsidRDefault="002A3F35" w:rsidP="002A3F35">
      <w:pPr>
        <w:pStyle w:val="ListParagraph"/>
        <w:numPr>
          <w:ilvl w:val="1"/>
          <w:numId w:val="6"/>
        </w:numPr>
        <w:rPr>
          <w:rFonts w:eastAsia="Times New Roman" w:cstheme="minorHAnsi"/>
          <w:sz w:val="24"/>
          <w:szCs w:val="24"/>
        </w:rPr>
      </w:pPr>
      <w:r w:rsidRPr="002A3F35">
        <w:rPr>
          <w:rFonts w:eastAsia="Times New Roman" w:cstheme="minorHAnsi"/>
          <w:sz w:val="24"/>
          <w:szCs w:val="24"/>
        </w:rPr>
        <w:t xml:space="preserve">Current language: </w:t>
      </w:r>
      <w:r w:rsidRPr="002A3F35">
        <w:rPr>
          <w:rFonts w:eastAsia="Times New Roman" w:cstheme="minorHAnsi"/>
          <w:color w:val="000000"/>
          <w:sz w:val="24"/>
          <w:szCs w:val="24"/>
        </w:rPr>
        <w:t>*Credits  (Describe how the number of course credits proposed conforms to these guidelines.).  </w:t>
      </w:r>
    </w:p>
    <w:p w14:paraId="353CF953" w14:textId="77777777" w:rsidR="002A3F35" w:rsidRPr="002A3F35" w:rsidRDefault="002A3F35" w:rsidP="002A3F35">
      <w:pPr>
        <w:pStyle w:val="ListParagraph"/>
        <w:ind w:left="1800"/>
        <w:rPr>
          <w:rFonts w:eastAsia="Times New Roman" w:cstheme="minorHAnsi"/>
          <w:color w:val="000000"/>
          <w:sz w:val="24"/>
          <w:szCs w:val="24"/>
        </w:rPr>
      </w:pPr>
    </w:p>
    <w:p w14:paraId="580EC1FC" w14:textId="21128511" w:rsidR="002A3F35" w:rsidRPr="002A3F35" w:rsidRDefault="002A3F35" w:rsidP="002A3F35">
      <w:pPr>
        <w:pStyle w:val="ListParagraph"/>
        <w:ind w:left="1800"/>
        <w:rPr>
          <w:rFonts w:eastAsia="Times New Roman" w:cstheme="minorHAnsi"/>
          <w:color w:val="000000"/>
          <w:sz w:val="24"/>
          <w:szCs w:val="24"/>
        </w:rPr>
      </w:pPr>
      <w:r w:rsidRPr="002A3F35">
        <w:rPr>
          <w:rFonts w:eastAsia="Times New Roman" w:cstheme="minorHAnsi"/>
          <w:sz w:val="24"/>
          <w:szCs w:val="24"/>
        </w:rPr>
        <w:t xml:space="preserve">Proposed change: </w:t>
      </w:r>
      <w:r w:rsidRPr="002A3F35">
        <w:rPr>
          <w:rFonts w:eastAsia="Times New Roman" w:cstheme="minorHAnsi"/>
          <w:color w:val="000000"/>
          <w:sz w:val="24"/>
          <w:szCs w:val="24"/>
        </w:rPr>
        <w:t>For each credit, a minimum of 45 hours of classroom time and related activities is required.  Related hours can include a variety of work such as readings, research, and field activities.  For a 3-credit class, this equals 135 hours.  Describe specifically how the number of credits proposed conforms to these guidelines. </w:t>
      </w:r>
    </w:p>
    <w:p w14:paraId="0D5A0294" w14:textId="77777777" w:rsidR="002A3F35" w:rsidRPr="00B20A7C" w:rsidRDefault="002A3F35" w:rsidP="002A3F35">
      <w:pPr>
        <w:ind w:left="1080" w:firstLine="720"/>
        <w:rPr>
          <w:rFonts w:eastAsia="Times New Roman" w:cstheme="minorHAnsi"/>
          <w:color w:val="000000"/>
        </w:rPr>
      </w:pPr>
      <w:r w:rsidRPr="002A3F35">
        <w:rPr>
          <w:rFonts w:eastAsia="Times New Roman" w:cstheme="minorHAnsi"/>
          <w:color w:val="000000"/>
        </w:rPr>
        <w:t>S</w:t>
      </w:r>
      <w:r w:rsidRPr="00B20A7C">
        <w:rPr>
          <w:rFonts w:eastAsia="Times New Roman" w:cstheme="minorHAnsi"/>
          <w:color w:val="000000"/>
        </w:rPr>
        <w:t>ection 9.2.2 </w:t>
      </w:r>
    </w:p>
    <w:p w14:paraId="5121A0DC" w14:textId="77777777" w:rsidR="002A3F35" w:rsidRPr="00B20A7C" w:rsidRDefault="002A3F35" w:rsidP="002A3F35">
      <w:pPr>
        <w:rPr>
          <w:rFonts w:eastAsia="Times New Roman" w:cstheme="minorHAnsi"/>
          <w:color w:val="000000"/>
        </w:rPr>
      </w:pPr>
      <w:r w:rsidRPr="00B20A7C">
        <w:rPr>
          <w:rFonts w:eastAsia="Times New Roman" w:cstheme="minorHAnsi"/>
          <w:color w:val="000000"/>
        </w:rPr>
        <w:lastRenderedPageBreak/>
        <w:t> </w:t>
      </w:r>
    </w:p>
    <w:p w14:paraId="12250180" w14:textId="77777777" w:rsidR="002A3F35" w:rsidRPr="00B20A7C" w:rsidRDefault="002A3F35" w:rsidP="002A3F35">
      <w:pPr>
        <w:ind w:left="1440"/>
        <w:rPr>
          <w:rFonts w:eastAsia="Times New Roman" w:cstheme="minorHAnsi"/>
          <w:color w:val="000000"/>
        </w:rPr>
      </w:pPr>
      <w:r w:rsidRPr="00B20A7C">
        <w:rPr>
          <w:rFonts w:eastAsia="Times New Roman" w:cstheme="minorHAnsi"/>
          <w:color w:val="000000"/>
        </w:rPr>
        <w:t>UWRF follows the United States Department of Education’s credit hour guidelines. At UWRF a “semester credit hour” is an amount of work represented in intended learning outcomes and verified by evidence of student achievement that is an institutionally established equivalency that reasonably approximates not less than</w:t>
      </w:r>
    </w:p>
    <w:p w14:paraId="16E3ED5F" w14:textId="77777777" w:rsidR="002A3F35" w:rsidRPr="002A3F35" w:rsidRDefault="002A3F35" w:rsidP="002A3F35">
      <w:pPr>
        <w:ind w:left="720" w:firstLine="720"/>
        <w:rPr>
          <w:rFonts w:eastAsia="Times New Roman" w:cstheme="minorHAnsi"/>
          <w:color w:val="000000"/>
        </w:rPr>
      </w:pPr>
    </w:p>
    <w:p w14:paraId="30B73C5B" w14:textId="3714384D" w:rsidR="002A3F35" w:rsidRDefault="002A3F35" w:rsidP="002A3F35">
      <w:pPr>
        <w:ind w:left="1440"/>
        <w:rPr>
          <w:rFonts w:eastAsia="Times New Roman" w:cstheme="minorHAnsi"/>
          <w:color w:val="000000"/>
        </w:rPr>
      </w:pPr>
      <w:r w:rsidRPr="00B20A7C">
        <w:rPr>
          <w:rFonts w:eastAsia="Times New Roman" w:cstheme="minorHAnsi"/>
          <w:color w:val="000000"/>
        </w:rPr>
        <w:t>1. At least 740 minutes of class time, or direct faculty instruction, and a minimum of approximately 1480 minutes of out-of-class work, or the equivalent amount of work over a different amount of time, such as compressed courses.</w:t>
      </w:r>
    </w:p>
    <w:p w14:paraId="1DC0B0F3" w14:textId="77777777" w:rsidR="002A3F35" w:rsidRPr="00B20A7C" w:rsidRDefault="002A3F35" w:rsidP="002A3F35">
      <w:pPr>
        <w:ind w:left="1440"/>
        <w:rPr>
          <w:rFonts w:eastAsia="Times New Roman" w:cstheme="minorHAnsi"/>
          <w:color w:val="000000"/>
        </w:rPr>
      </w:pPr>
    </w:p>
    <w:p w14:paraId="00933306" w14:textId="77777777" w:rsidR="002A3F35" w:rsidRPr="00B20A7C" w:rsidRDefault="002A3F35" w:rsidP="002A3F35">
      <w:pPr>
        <w:ind w:left="1440"/>
        <w:rPr>
          <w:rFonts w:eastAsia="Times New Roman" w:cstheme="minorHAnsi"/>
          <w:color w:val="000000"/>
        </w:rPr>
      </w:pPr>
      <w:r w:rsidRPr="00B20A7C">
        <w:rPr>
          <w:rFonts w:eastAsia="Times New Roman" w:cstheme="minorHAnsi"/>
          <w:color w:val="000000"/>
        </w:rPr>
        <w:t>2. Equivalent amounts of work as per #1, above, for any other academic activities established by UWRF, including distance/online education, mixed face to face/hybrid or other indirect faculty instruction, studios, co-op experiences, internships, laboratory work, education abroad, directed independent work (e.g. independent study, or independent readings), and any other academic work leading to the awarding of credit hours.  This policy applies to all academic, credit-bearing activities at all levels, undergraduate and graduate.</w:t>
      </w:r>
    </w:p>
    <w:p w14:paraId="2A1916FE" w14:textId="77777777" w:rsidR="002A3F35" w:rsidRPr="00B20A7C" w:rsidRDefault="002A3F35" w:rsidP="002A3F35">
      <w:pPr>
        <w:rPr>
          <w:rFonts w:eastAsia="Times New Roman" w:cstheme="minorHAnsi"/>
          <w:color w:val="000000"/>
        </w:rPr>
      </w:pPr>
      <w:r w:rsidRPr="00B20A7C">
        <w:rPr>
          <w:rFonts w:eastAsia="Times New Roman" w:cstheme="minorHAnsi"/>
          <w:color w:val="000000"/>
        </w:rPr>
        <w:t> </w:t>
      </w:r>
    </w:p>
    <w:p w14:paraId="1F93CF64" w14:textId="77777777" w:rsidR="002A3F35" w:rsidRPr="00B20A7C" w:rsidRDefault="002A3F35" w:rsidP="002A3F35">
      <w:pPr>
        <w:ind w:left="720" w:firstLine="720"/>
        <w:rPr>
          <w:rFonts w:eastAsia="Times New Roman" w:cstheme="minorHAnsi"/>
          <w:color w:val="000000"/>
        </w:rPr>
      </w:pPr>
      <w:r w:rsidRPr="002A3F35">
        <w:rPr>
          <w:rFonts w:eastAsia="Times New Roman" w:cstheme="minorHAnsi"/>
          <w:color w:val="000000"/>
        </w:rPr>
        <w:t>Section</w:t>
      </w:r>
      <w:r w:rsidRPr="00B20A7C">
        <w:rPr>
          <w:rFonts w:eastAsia="Times New Roman" w:cstheme="minorHAnsi"/>
          <w:color w:val="000000"/>
        </w:rPr>
        <w:t xml:space="preserve"> 9.2.3.2 indicating what should be in all syllabi: </w:t>
      </w:r>
    </w:p>
    <w:p w14:paraId="0487E864" w14:textId="77777777" w:rsidR="002A3F35" w:rsidRPr="00B20A7C" w:rsidRDefault="002A3F35" w:rsidP="002A3F35">
      <w:pPr>
        <w:rPr>
          <w:rFonts w:eastAsia="Times New Roman" w:cstheme="minorHAnsi"/>
          <w:color w:val="000000"/>
        </w:rPr>
      </w:pPr>
      <w:r w:rsidRPr="00B20A7C">
        <w:rPr>
          <w:rFonts w:eastAsia="Times New Roman" w:cstheme="minorHAnsi"/>
          <w:color w:val="000000"/>
        </w:rPr>
        <w:t> </w:t>
      </w:r>
    </w:p>
    <w:p w14:paraId="0C278779" w14:textId="41160923" w:rsidR="002A3F35" w:rsidRPr="00B20A7C" w:rsidRDefault="002A3F35" w:rsidP="002A3F35">
      <w:pPr>
        <w:ind w:left="1440"/>
        <w:rPr>
          <w:rFonts w:eastAsia="Times New Roman" w:cstheme="minorHAnsi"/>
          <w:color w:val="000000"/>
        </w:rPr>
      </w:pPr>
      <w:r w:rsidRPr="00B20A7C">
        <w:rPr>
          <w:rFonts w:eastAsia="Times New Roman" w:cstheme="minorHAnsi"/>
          <w:color w:val="000000"/>
        </w:rPr>
        <w:t>Description of how required student contact hours are met. For course that are not offered 100% face-to-face Instructors should detail how meetings, assignments, activities, and/or on-line work meet the expectations of the U.S. Department of Education and the Higher Learning Commission.</w:t>
      </w:r>
    </w:p>
    <w:p w14:paraId="076373B1" w14:textId="77777777" w:rsidR="002A3F35" w:rsidRPr="002A3F35" w:rsidRDefault="002A3F35" w:rsidP="002A3F35">
      <w:pPr>
        <w:pStyle w:val="ListParagraph"/>
        <w:ind w:left="1800"/>
        <w:rPr>
          <w:rFonts w:eastAsia="Times New Roman" w:cstheme="minorHAnsi"/>
          <w:sz w:val="24"/>
          <w:szCs w:val="24"/>
        </w:rPr>
      </w:pPr>
    </w:p>
    <w:p w14:paraId="6852254F" w14:textId="1B261040" w:rsidR="002A3F35" w:rsidRPr="002A3F35" w:rsidRDefault="002A3F35" w:rsidP="002A3F35">
      <w:pPr>
        <w:pStyle w:val="ListParagraph"/>
        <w:numPr>
          <w:ilvl w:val="0"/>
          <w:numId w:val="6"/>
        </w:numPr>
        <w:rPr>
          <w:rFonts w:eastAsia="Times New Roman" w:cstheme="minorHAnsi"/>
          <w:sz w:val="24"/>
          <w:szCs w:val="24"/>
        </w:rPr>
      </w:pPr>
      <w:r w:rsidRPr="002A3F35">
        <w:rPr>
          <w:rFonts w:eastAsia="Times New Roman" w:cstheme="minorHAnsi"/>
          <w:sz w:val="24"/>
          <w:szCs w:val="24"/>
        </w:rPr>
        <w:t>Next ‘Year of’ country selection</w:t>
      </w:r>
    </w:p>
    <w:p w14:paraId="7FD92632" w14:textId="58AF8FE1" w:rsidR="00E54F28" w:rsidRPr="002A3F35" w:rsidRDefault="00E54F28" w:rsidP="002F3FE5">
      <w:pPr>
        <w:pStyle w:val="ListParagraph"/>
        <w:numPr>
          <w:ilvl w:val="0"/>
          <w:numId w:val="6"/>
        </w:numPr>
        <w:rPr>
          <w:rFonts w:eastAsia="Times New Roman" w:cstheme="minorHAnsi"/>
          <w:sz w:val="24"/>
          <w:szCs w:val="24"/>
        </w:rPr>
      </w:pPr>
      <w:r w:rsidRPr="002A3F35">
        <w:rPr>
          <w:rFonts w:cstheme="minorHAnsi"/>
          <w:sz w:val="24"/>
          <w:szCs w:val="24"/>
        </w:rPr>
        <w:t>Other issues?</w:t>
      </w:r>
    </w:p>
    <w:p w14:paraId="34555F69" w14:textId="1572B8F2" w:rsidR="00ED447D" w:rsidRPr="002A3F35" w:rsidRDefault="00ED447D" w:rsidP="00E54F28">
      <w:pPr>
        <w:rPr>
          <w:rFonts w:cstheme="minorHAnsi"/>
        </w:rPr>
      </w:pPr>
      <w:r w:rsidRPr="002A3F35">
        <w:rPr>
          <w:rFonts w:cstheme="minorHAnsi"/>
        </w:rPr>
        <w:t>Future meetings: Dec. 5</w:t>
      </w:r>
      <w:r w:rsidRPr="002A3F35">
        <w:rPr>
          <w:rFonts w:cstheme="minorHAnsi"/>
          <w:vertAlign w:val="superscript"/>
        </w:rPr>
        <w:t>th</w:t>
      </w:r>
      <w:r w:rsidRPr="002A3F35">
        <w:rPr>
          <w:rFonts w:cstheme="minorHAnsi"/>
        </w:rPr>
        <w:t xml:space="preserve"> (CAS Dean’s Conference Room)</w:t>
      </w:r>
    </w:p>
    <w:p w14:paraId="5D21BFE4" w14:textId="77777777" w:rsidR="00ED447D" w:rsidRPr="002A3F35" w:rsidRDefault="00ED447D" w:rsidP="00E54F28">
      <w:pPr>
        <w:rPr>
          <w:rFonts w:cstheme="minorHAnsi"/>
        </w:rPr>
      </w:pPr>
    </w:p>
    <w:p w14:paraId="489B51C3" w14:textId="00353E38" w:rsidR="00E54F28" w:rsidRPr="002A3F35" w:rsidRDefault="00E54F28" w:rsidP="00E54F28">
      <w:pPr>
        <w:rPr>
          <w:rFonts w:cstheme="minorHAnsi"/>
        </w:rPr>
      </w:pPr>
      <w:r w:rsidRPr="002A3F35">
        <w:rPr>
          <w:rFonts w:cstheme="minorHAnsi"/>
          <w:b/>
        </w:rPr>
        <w:t>Adjourn</w:t>
      </w:r>
      <w:r w:rsidRPr="002A3F35">
        <w:rPr>
          <w:rFonts w:cstheme="minorHAnsi"/>
        </w:rPr>
        <w:t xml:space="preserve">: </w:t>
      </w:r>
      <w:r w:rsidR="00ED447D" w:rsidRPr="002A3F35">
        <w:rPr>
          <w:rFonts w:cstheme="minorHAnsi"/>
        </w:rPr>
        <w:t>2</w:t>
      </w:r>
      <w:r w:rsidR="00015E69" w:rsidRPr="002A3F35">
        <w:rPr>
          <w:rFonts w:cstheme="minorHAnsi"/>
        </w:rPr>
        <w:t xml:space="preserve">:xx </w:t>
      </w:r>
      <w:r w:rsidRPr="002A3F35">
        <w:rPr>
          <w:rFonts w:cstheme="minorHAnsi"/>
        </w:rPr>
        <w:t>p.m.</w:t>
      </w:r>
    </w:p>
    <w:p w14:paraId="4A1621ED" w14:textId="77777777" w:rsidR="00E54F28" w:rsidRDefault="00E54F28" w:rsidP="00E54F28"/>
    <w:p w14:paraId="4E205C36" w14:textId="77777777" w:rsidR="006F5B85" w:rsidRDefault="002A3F35"/>
    <w:sectPr w:rsidR="006F5B85" w:rsidSect="001008EA">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EB4822"/>
    <w:multiLevelType w:val="hybridMultilevel"/>
    <w:tmpl w:val="25AEF4D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9371793"/>
    <w:multiLevelType w:val="hybridMultilevel"/>
    <w:tmpl w:val="5E8A3D16"/>
    <w:lvl w:ilvl="0" w:tplc="E8581E6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2F638A6"/>
    <w:multiLevelType w:val="multilevel"/>
    <w:tmpl w:val="02C81A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3F530C61"/>
    <w:multiLevelType w:val="multilevel"/>
    <w:tmpl w:val="336878DA"/>
    <w:lvl w:ilvl="0">
      <w:start w:val="1"/>
      <w:numFmt w:val="decimal"/>
      <w:lvlText w:val="%1."/>
      <w:lvlJc w:val="left"/>
      <w:pPr>
        <w:ind w:left="720" w:hanging="360"/>
      </w:pPr>
      <w:rPr>
        <w:rFonts w:ascii="Times New Roman" w:hAnsi="Times New Roman" w:cs="Times New Roman" w:hint="default"/>
        <w:sz w:val="24"/>
      </w:rPr>
    </w:lvl>
    <w:lvl w:ilvl="1">
      <w:start w:val="8"/>
      <w:numFmt w:val="decimal"/>
      <w:isLgl/>
      <w:lvlText w:val="%1.%2"/>
      <w:lvlJc w:val="left"/>
      <w:pPr>
        <w:ind w:left="1100" w:hanging="560"/>
      </w:pPr>
      <w:rPr>
        <w:rFonts w:hint="default"/>
      </w:rPr>
    </w:lvl>
    <w:lvl w:ilvl="2">
      <w:start w:val="20"/>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1800" w:hanging="72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520" w:hanging="108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4" w15:restartNumberingAfterBreak="0">
    <w:nsid w:val="68363A44"/>
    <w:multiLevelType w:val="multilevel"/>
    <w:tmpl w:val="14B017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6DC01AF8"/>
    <w:multiLevelType w:val="hybridMultilevel"/>
    <w:tmpl w:val="5E8A3D16"/>
    <w:lvl w:ilvl="0" w:tplc="E8581E6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0"/>
  </w:num>
  <w:num w:numId="3">
    <w:abstractNumId w:val="2"/>
  </w:num>
  <w:num w:numId="4">
    <w:abstractNumId w:val="3"/>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0"/>
  <w:hideSpellingErrors/>
  <w:hideGrammaticalErrors/>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4F28"/>
    <w:rsid w:val="00015E69"/>
    <w:rsid w:val="00026B7E"/>
    <w:rsid w:val="00050A86"/>
    <w:rsid w:val="00061DE2"/>
    <w:rsid w:val="00093DAF"/>
    <w:rsid w:val="0010475B"/>
    <w:rsid w:val="00105D80"/>
    <w:rsid w:val="00132014"/>
    <w:rsid w:val="00133DFA"/>
    <w:rsid w:val="001452BB"/>
    <w:rsid w:val="001D53C0"/>
    <w:rsid w:val="0022107D"/>
    <w:rsid w:val="002A3F35"/>
    <w:rsid w:val="002A4D84"/>
    <w:rsid w:val="002F3FE5"/>
    <w:rsid w:val="00316EE7"/>
    <w:rsid w:val="00320DF2"/>
    <w:rsid w:val="0035049F"/>
    <w:rsid w:val="0036154B"/>
    <w:rsid w:val="00387B98"/>
    <w:rsid w:val="00392575"/>
    <w:rsid w:val="003C5EB1"/>
    <w:rsid w:val="00404AAE"/>
    <w:rsid w:val="00451B4C"/>
    <w:rsid w:val="00490AFF"/>
    <w:rsid w:val="004A56AC"/>
    <w:rsid w:val="004A6398"/>
    <w:rsid w:val="004D1A1C"/>
    <w:rsid w:val="004F0F98"/>
    <w:rsid w:val="00502396"/>
    <w:rsid w:val="0052441E"/>
    <w:rsid w:val="005A2DEA"/>
    <w:rsid w:val="00607E4F"/>
    <w:rsid w:val="006644DA"/>
    <w:rsid w:val="00687F2E"/>
    <w:rsid w:val="00705989"/>
    <w:rsid w:val="007114AD"/>
    <w:rsid w:val="007162C0"/>
    <w:rsid w:val="00765337"/>
    <w:rsid w:val="007D1959"/>
    <w:rsid w:val="008140A9"/>
    <w:rsid w:val="00861799"/>
    <w:rsid w:val="008E6EB3"/>
    <w:rsid w:val="008F2D01"/>
    <w:rsid w:val="008F7BFD"/>
    <w:rsid w:val="009451F1"/>
    <w:rsid w:val="009463A3"/>
    <w:rsid w:val="0097020C"/>
    <w:rsid w:val="00986120"/>
    <w:rsid w:val="009A43A7"/>
    <w:rsid w:val="00A65A95"/>
    <w:rsid w:val="00AE29AC"/>
    <w:rsid w:val="00AF1C43"/>
    <w:rsid w:val="00B36076"/>
    <w:rsid w:val="00B64118"/>
    <w:rsid w:val="00B85F68"/>
    <w:rsid w:val="00C10F62"/>
    <w:rsid w:val="00C228B2"/>
    <w:rsid w:val="00C90FA8"/>
    <w:rsid w:val="00CC3994"/>
    <w:rsid w:val="00D14467"/>
    <w:rsid w:val="00D35B22"/>
    <w:rsid w:val="00D70F97"/>
    <w:rsid w:val="00D82D1B"/>
    <w:rsid w:val="00DF4B14"/>
    <w:rsid w:val="00E50784"/>
    <w:rsid w:val="00E54F28"/>
    <w:rsid w:val="00E8144F"/>
    <w:rsid w:val="00ED447D"/>
    <w:rsid w:val="00F32ED0"/>
    <w:rsid w:val="00F36DFF"/>
    <w:rsid w:val="00FC0CF9"/>
    <w:rsid w:val="00FF74DB"/>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38A7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Smart Link Error" w:semiHidden="1" w:unhideWhenUsed="1"/>
  </w:latentStyles>
  <w:style w:type="paragraph" w:default="1" w:styleId="Normal">
    <w:name w:val="Normal"/>
    <w:qFormat/>
    <w:rsid w:val="00E54F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54F28"/>
    <w:pPr>
      <w:spacing w:after="160" w:line="259" w:lineRule="auto"/>
      <w:ind w:left="720"/>
      <w:contextualSpacing/>
    </w:pPr>
    <w:rPr>
      <w:rFonts w:eastAsiaTheme="minorHAnsi"/>
      <w:sz w:val="22"/>
      <w:szCs w:val="22"/>
    </w:rPr>
  </w:style>
  <w:style w:type="character" w:customStyle="1" w:styleId="apple-converted-space">
    <w:name w:val="apple-converted-space"/>
    <w:basedOn w:val="DefaultParagraphFont"/>
    <w:rsid w:val="001320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0250627">
      <w:bodyDiv w:val="1"/>
      <w:marLeft w:val="0"/>
      <w:marRight w:val="0"/>
      <w:marTop w:val="0"/>
      <w:marBottom w:val="0"/>
      <w:divBdr>
        <w:top w:val="none" w:sz="0" w:space="0" w:color="auto"/>
        <w:left w:val="none" w:sz="0" w:space="0" w:color="auto"/>
        <w:bottom w:val="none" w:sz="0" w:space="0" w:color="auto"/>
        <w:right w:val="none" w:sz="0" w:space="0" w:color="auto"/>
      </w:divBdr>
    </w:div>
    <w:div w:id="367342213">
      <w:bodyDiv w:val="1"/>
      <w:marLeft w:val="0"/>
      <w:marRight w:val="0"/>
      <w:marTop w:val="0"/>
      <w:marBottom w:val="0"/>
      <w:divBdr>
        <w:top w:val="none" w:sz="0" w:space="0" w:color="auto"/>
        <w:left w:val="none" w:sz="0" w:space="0" w:color="auto"/>
        <w:bottom w:val="none" w:sz="0" w:space="0" w:color="auto"/>
        <w:right w:val="none" w:sz="0" w:space="0" w:color="auto"/>
      </w:divBdr>
    </w:div>
    <w:div w:id="436142860">
      <w:bodyDiv w:val="1"/>
      <w:marLeft w:val="0"/>
      <w:marRight w:val="0"/>
      <w:marTop w:val="0"/>
      <w:marBottom w:val="0"/>
      <w:divBdr>
        <w:top w:val="none" w:sz="0" w:space="0" w:color="auto"/>
        <w:left w:val="none" w:sz="0" w:space="0" w:color="auto"/>
        <w:bottom w:val="none" w:sz="0" w:space="0" w:color="auto"/>
        <w:right w:val="none" w:sz="0" w:space="0" w:color="auto"/>
      </w:divBdr>
    </w:div>
    <w:div w:id="469788649">
      <w:bodyDiv w:val="1"/>
      <w:marLeft w:val="0"/>
      <w:marRight w:val="0"/>
      <w:marTop w:val="0"/>
      <w:marBottom w:val="0"/>
      <w:divBdr>
        <w:top w:val="none" w:sz="0" w:space="0" w:color="auto"/>
        <w:left w:val="none" w:sz="0" w:space="0" w:color="auto"/>
        <w:bottom w:val="none" w:sz="0" w:space="0" w:color="auto"/>
        <w:right w:val="none" w:sz="0" w:space="0" w:color="auto"/>
      </w:divBdr>
    </w:div>
    <w:div w:id="914166084">
      <w:bodyDiv w:val="1"/>
      <w:marLeft w:val="0"/>
      <w:marRight w:val="0"/>
      <w:marTop w:val="0"/>
      <w:marBottom w:val="0"/>
      <w:divBdr>
        <w:top w:val="none" w:sz="0" w:space="0" w:color="auto"/>
        <w:left w:val="none" w:sz="0" w:space="0" w:color="auto"/>
        <w:bottom w:val="none" w:sz="0" w:space="0" w:color="auto"/>
        <w:right w:val="none" w:sz="0" w:space="0" w:color="auto"/>
      </w:divBdr>
    </w:div>
    <w:div w:id="1136533453">
      <w:bodyDiv w:val="1"/>
      <w:marLeft w:val="0"/>
      <w:marRight w:val="0"/>
      <w:marTop w:val="0"/>
      <w:marBottom w:val="0"/>
      <w:divBdr>
        <w:top w:val="none" w:sz="0" w:space="0" w:color="auto"/>
        <w:left w:val="none" w:sz="0" w:space="0" w:color="auto"/>
        <w:bottom w:val="none" w:sz="0" w:space="0" w:color="auto"/>
        <w:right w:val="none" w:sz="0" w:space="0" w:color="auto"/>
      </w:divBdr>
    </w:div>
    <w:div w:id="174761048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2</Pages>
  <Words>493</Words>
  <Characters>2811</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Paige Miller</dc:creator>
  <cp:keywords/>
  <dc:description/>
  <cp:lastModifiedBy>Paige Miller</cp:lastModifiedBy>
  <cp:revision>3</cp:revision>
  <dcterms:created xsi:type="dcterms:W3CDTF">2019-11-14T01:16:00Z</dcterms:created>
  <dcterms:modified xsi:type="dcterms:W3CDTF">2019-11-14T02:32:00Z</dcterms:modified>
</cp:coreProperties>
</file>