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7DF7" w:rsidRPr="00597DF7" w:rsidRDefault="00597DF7" w:rsidP="00597DF7">
      <w:pPr>
        <w:jc w:val="center"/>
        <w:rPr>
          <w:b/>
          <w:u w:val="single"/>
        </w:rPr>
      </w:pPr>
      <w:bookmarkStart w:id="0" w:name="_GoBack"/>
      <w:bookmarkEnd w:id="0"/>
      <w:r w:rsidRPr="00597DF7">
        <w:rPr>
          <w:b/>
          <w:u w:val="single"/>
        </w:rPr>
        <w:t>Minutes for October 31 meeting</w:t>
      </w:r>
    </w:p>
    <w:p w:rsidR="00597DF7" w:rsidRPr="00597DF7" w:rsidRDefault="00597DF7" w:rsidP="00597DF7">
      <w:pPr>
        <w:jc w:val="center"/>
        <w:rPr>
          <w:b/>
          <w:u w:val="single"/>
        </w:rPr>
      </w:pPr>
    </w:p>
    <w:p w:rsidR="00597DF7" w:rsidRPr="00597DF7" w:rsidRDefault="00597DF7" w:rsidP="00597DF7">
      <w:pPr>
        <w:jc w:val="center"/>
        <w:rPr>
          <w:b/>
          <w:u w:val="single"/>
        </w:rPr>
      </w:pPr>
      <w:r w:rsidRPr="00597DF7">
        <w:rPr>
          <w:b/>
          <w:u w:val="single"/>
        </w:rPr>
        <w:t>Academic Standards Committee</w:t>
      </w:r>
    </w:p>
    <w:p w:rsidR="00597DF7" w:rsidRPr="00597DF7" w:rsidRDefault="00597DF7" w:rsidP="00597DF7">
      <w:pPr>
        <w:jc w:val="center"/>
        <w:rPr>
          <w:b/>
          <w:u w:val="single"/>
        </w:rPr>
      </w:pPr>
      <w:r w:rsidRPr="00597DF7">
        <w:rPr>
          <w:b/>
          <w:u w:val="single"/>
        </w:rPr>
        <w:t>Submitted by Imtiaz Moosa</w:t>
      </w:r>
    </w:p>
    <w:p w:rsidR="00597DF7" w:rsidRDefault="00597DF7"/>
    <w:p w:rsidR="00597DF7" w:rsidRDefault="00597DF7" w:rsidP="00597DF7">
      <w:pPr>
        <w:jc w:val="both"/>
      </w:pPr>
    </w:p>
    <w:p w:rsidR="00597DF7" w:rsidRDefault="00597DF7" w:rsidP="00597DF7">
      <w:pPr>
        <w:jc w:val="both"/>
      </w:pPr>
    </w:p>
    <w:p w:rsidR="00597DF7" w:rsidRDefault="00597DF7" w:rsidP="00597DF7">
      <w:pPr>
        <w:rPr>
          <w:rFonts w:eastAsia="Times New Roman"/>
        </w:rPr>
      </w:pPr>
      <w:r>
        <w:t>Present:</w:t>
      </w:r>
      <w:r w:rsidRPr="00597DF7">
        <w:t xml:space="preserve"> </w:t>
      </w:r>
      <w:r>
        <w:t xml:space="preserve">Ryan Bench (substitute for Kelly Browning), Wes Chapin, Ruxin Dai, Dawn Hukai, Mark Gillen, </w:t>
      </w:r>
      <w:r w:rsidRPr="00CB231F">
        <w:rPr>
          <w:rFonts w:eastAsia="Times New Roman"/>
        </w:rPr>
        <w:t>Kevin McLaughlin</w:t>
      </w:r>
      <w:r>
        <w:rPr>
          <w:rFonts w:eastAsia="Times New Roman"/>
        </w:rPr>
        <w:t xml:space="preserve">, Imtiaz Moosa, </w:t>
      </w:r>
      <w:r w:rsidRPr="00CB231F">
        <w:rPr>
          <w:rFonts w:eastAsia="Times New Roman"/>
        </w:rPr>
        <w:t>Stacey Stoffregen</w:t>
      </w:r>
      <w:r>
        <w:rPr>
          <w:rFonts w:eastAsia="Times New Roman"/>
        </w:rPr>
        <w:t>.</w:t>
      </w:r>
    </w:p>
    <w:p w:rsidR="00597DF7" w:rsidRDefault="00597DF7" w:rsidP="00597DF7">
      <w:pPr>
        <w:jc w:val="both"/>
      </w:pPr>
    </w:p>
    <w:p w:rsidR="00C33F4D" w:rsidRDefault="00C33F4D" w:rsidP="00597DF7">
      <w:pPr>
        <w:jc w:val="both"/>
      </w:pPr>
      <w:r>
        <w:t>Meeting began at 2:00</w:t>
      </w:r>
    </w:p>
    <w:p w:rsidR="00C33F4D" w:rsidRPr="00597DF7" w:rsidRDefault="00C33F4D" w:rsidP="00597DF7">
      <w:pPr>
        <w:jc w:val="both"/>
      </w:pPr>
    </w:p>
    <w:p w:rsidR="00344554" w:rsidRDefault="00344554" w:rsidP="00597DF7">
      <w:pPr>
        <w:pStyle w:val="ListParagraph"/>
        <w:numPr>
          <w:ilvl w:val="0"/>
          <w:numId w:val="1"/>
        </w:numPr>
      </w:pPr>
      <w:r>
        <w:t xml:space="preserve">It was agreed to have Ryan Bench </w:t>
      </w:r>
      <w:r w:rsidR="00597DF7">
        <w:t xml:space="preserve">be a </w:t>
      </w:r>
      <w:r>
        <w:t>substitute for Kelly Browning.</w:t>
      </w:r>
    </w:p>
    <w:p w:rsidR="00344554" w:rsidRDefault="00344554"/>
    <w:p w:rsidR="00344554" w:rsidRDefault="00597DF7" w:rsidP="00597DF7">
      <w:pPr>
        <w:pStyle w:val="ListParagraph"/>
        <w:numPr>
          <w:ilvl w:val="0"/>
          <w:numId w:val="1"/>
        </w:numPr>
      </w:pPr>
      <w:r>
        <w:t xml:space="preserve"> </w:t>
      </w:r>
      <w:r w:rsidR="00344554">
        <w:t>Minutes for October 14 approved (</w:t>
      </w:r>
      <w:r w:rsidRPr="00CB231F">
        <w:rPr>
          <w:rFonts w:eastAsia="Times New Roman"/>
        </w:rPr>
        <w:t>Stoffregen</w:t>
      </w:r>
      <w:r w:rsidR="00344554">
        <w:t>, Hukai)</w:t>
      </w:r>
      <w:r>
        <w:t>.</w:t>
      </w:r>
    </w:p>
    <w:p w:rsidR="00344554" w:rsidRDefault="00597DF7" w:rsidP="00BF7EB7">
      <w:pPr>
        <w:pStyle w:val="ListParagraph"/>
        <w:numPr>
          <w:ilvl w:val="0"/>
          <w:numId w:val="1"/>
        </w:numPr>
      </w:pPr>
      <w:r>
        <w:t xml:space="preserve"> Motion to discuss </w:t>
      </w:r>
      <w:r w:rsidR="00A523F0">
        <w:t xml:space="preserve">Hukai’s </w:t>
      </w:r>
      <w:r>
        <w:t>Prior Learning Credits P</w:t>
      </w:r>
      <w:r w:rsidR="00A523F0">
        <w:t>roposal (</w:t>
      </w:r>
      <w:r w:rsidRPr="00597DF7">
        <w:rPr>
          <w:rFonts w:eastAsia="Times New Roman"/>
        </w:rPr>
        <w:t>Stoffregen, McLaughlin</w:t>
      </w:r>
      <w:r w:rsidR="00A523F0">
        <w:t>)</w:t>
      </w:r>
      <w:r>
        <w:t>.</w:t>
      </w:r>
    </w:p>
    <w:p w:rsidR="00597DF7" w:rsidRDefault="00597DF7"/>
    <w:p w:rsidR="00A523F0" w:rsidRDefault="00C33F4D" w:rsidP="00C33F4D">
      <w:pPr>
        <w:pStyle w:val="ListParagraph"/>
        <w:numPr>
          <w:ilvl w:val="0"/>
          <w:numId w:val="1"/>
        </w:numPr>
      </w:pPr>
      <w:r>
        <w:t xml:space="preserve"> </w:t>
      </w:r>
      <w:r w:rsidR="00344554">
        <w:t xml:space="preserve">First point made by Gillen that given the accreditation requirements, prior learning credits are not accepted by </w:t>
      </w:r>
      <w:r w:rsidR="00597DF7">
        <w:t xml:space="preserve">certain </w:t>
      </w:r>
      <w:r w:rsidR="00344554">
        <w:t xml:space="preserve">programs like social work, counselling </w:t>
      </w:r>
      <w:r w:rsidR="00597DF7">
        <w:t xml:space="preserve">&amp; </w:t>
      </w:r>
      <w:r w:rsidR="00344554">
        <w:t xml:space="preserve">psychology.  The question is, should this be stated in the document.  Bench mentioned this is unnecessary, because the document lays out the process for internal review; and so this will be dealt by the process itself.  </w:t>
      </w:r>
      <w:r>
        <w:t xml:space="preserve">Gillen </w:t>
      </w:r>
      <w:r w:rsidR="00344554">
        <w:t xml:space="preserve">asked about </w:t>
      </w:r>
      <w:r w:rsidR="00A523F0">
        <w:t>who hands out the credits, to which Hukai responded that these are transcripted by the external institutions, which relevant department</w:t>
      </w:r>
      <w:r w:rsidR="004F4151">
        <w:t>s</w:t>
      </w:r>
      <w:r w:rsidR="00A523F0">
        <w:t xml:space="preserve"> of our institution merely review and approve. </w:t>
      </w:r>
    </w:p>
    <w:p w:rsidR="003D3B8B" w:rsidRDefault="00C33F4D" w:rsidP="00C33F4D">
      <w:pPr>
        <w:pStyle w:val="ListParagraph"/>
        <w:numPr>
          <w:ilvl w:val="0"/>
          <w:numId w:val="1"/>
        </w:numPr>
      </w:pPr>
      <w:r>
        <w:t xml:space="preserve"> </w:t>
      </w:r>
      <w:r w:rsidR="00A523F0">
        <w:t xml:space="preserve">Bench stated that </w:t>
      </w:r>
      <w:r>
        <w:t xml:space="preserve">limiting prior-learning credits to </w:t>
      </w:r>
      <w:r w:rsidR="00A523F0">
        <w:t xml:space="preserve">12 credits </w:t>
      </w:r>
      <w:r>
        <w:t xml:space="preserve">might get us in trouble with the new venture of </w:t>
      </w:r>
      <w:r w:rsidR="00A523F0">
        <w:t xml:space="preserve">UW-Flex, </w:t>
      </w:r>
      <w:r>
        <w:t xml:space="preserve">much of whose credits are in </w:t>
      </w:r>
      <w:r w:rsidR="00A523F0">
        <w:t>prior learning (and</w:t>
      </w:r>
      <w:r w:rsidR="00344554">
        <w:t xml:space="preserve"> </w:t>
      </w:r>
      <w:r w:rsidR="00A523F0">
        <w:t xml:space="preserve">the credits are transcripted by UW-Milwaukee and UW-Parkside); and that our institution is required to accept all credits from the UW system.  In other words, students coming from UW-Flex might want even 60 prior learning credits,much above the limit stated in the draft.  But it was decided that, while very few are such students, even these few could appeal.  As </w:t>
      </w:r>
      <w:r>
        <w:t xml:space="preserve">Gillen </w:t>
      </w:r>
      <w:r w:rsidR="00A523F0">
        <w:t xml:space="preserve">stated, it is obvious that </w:t>
      </w:r>
      <w:r w:rsidR="003D3B8B">
        <w:t>students can appeal</w:t>
      </w:r>
      <w:r>
        <w:t xml:space="preserve"> any policy</w:t>
      </w:r>
      <w:r w:rsidR="003D3B8B">
        <w:t xml:space="preserve">;there is no need to </w:t>
      </w:r>
      <w:r>
        <w:t xml:space="preserve">explicitly mention </w:t>
      </w:r>
      <w:r w:rsidR="003D3B8B">
        <w:t>this</w:t>
      </w:r>
      <w:r>
        <w:t xml:space="preserve"> in the document</w:t>
      </w:r>
      <w:r w:rsidR="003D3B8B">
        <w:t>.</w:t>
      </w:r>
    </w:p>
    <w:p w:rsidR="003D3B8B" w:rsidRDefault="003D3B8B"/>
    <w:p w:rsidR="00344554" w:rsidRDefault="00C33F4D" w:rsidP="00C33F4D">
      <w:pPr>
        <w:pStyle w:val="ListParagraph"/>
        <w:numPr>
          <w:ilvl w:val="0"/>
          <w:numId w:val="1"/>
        </w:numPr>
      </w:pPr>
      <w:r>
        <w:t xml:space="preserve"> </w:t>
      </w:r>
      <w:r w:rsidRPr="00CB231F">
        <w:rPr>
          <w:rFonts w:eastAsia="Times New Roman"/>
        </w:rPr>
        <w:t>McLaughlin</w:t>
      </w:r>
      <w:r>
        <w:t xml:space="preserve"> </w:t>
      </w:r>
      <w:r w:rsidR="003D3B8B">
        <w:t>raise</w:t>
      </w:r>
      <w:r>
        <w:t>d</w:t>
      </w:r>
      <w:r w:rsidR="003D3B8B">
        <w:t xml:space="preserve"> the issue of why </w:t>
      </w:r>
      <w:r>
        <w:t xml:space="preserve">arbitrarily set the </w:t>
      </w:r>
      <w:r w:rsidR="003D3B8B">
        <w:t xml:space="preserve">limit </w:t>
      </w:r>
      <w:r>
        <w:t xml:space="preserve">to </w:t>
      </w:r>
      <w:r w:rsidR="003D3B8B">
        <w:t xml:space="preserve">12 credits?  He asked about the policy of other UW institutions.  Well, there are institutions that have no limit, one (Superior) has as little as 6 credits limit, and another is consistent with </w:t>
      </w:r>
      <w:r>
        <w:t>this proposal</w:t>
      </w:r>
      <w:r w:rsidR="003D3B8B">
        <w:t xml:space="preserve">.  </w:t>
      </w:r>
      <w:r>
        <w:t xml:space="preserve">Chapin </w:t>
      </w:r>
      <w:r w:rsidR="003D3B8B">
        <w:t xml:space="preserve">mentioned </w:t>
      </w:r>
      <w:r w:rsidR="003D3B8B">
        <w:lastRenderedPageBreak/>
        <w:t xml:space="preserve">that raising the limit to 15 credits would be about a semester’s </w:t>
      </w:r>
      <w:r>
        <w:t xml:space="preserve">worth of </w:t>
      </w:r>
      <w:r w:rsidR="003D3B8B">
        <w:t>credits, and that is more than what students ask anyway.  It was generally agreed that the draft should amend the limit to 15 credits from 12.</w:t>
      </w:r>
    </w:p>
    <w:p w:rsidR="003D3B8B" w:rsidRDefault="003D3B8B"/>
    <w:p w:rsidR="003D3B8B" w:rsidRDefault="00C33F4D" w:rsidP="00C33F4D">
      <w:pPr>
        <w:pStyle w:val="ListParagraph"/>
        <w:numPr>
          <w:ilvl w:val="0"/>
          <w:numId w:val="1"/>
        </w:numPr>
      </w:pPr>
      <w:r>
        <w:t xml:space="preserve">  Chapin</w:t>
      </w:r>
      <w:r w:rsidR="003D3B8B">
        <w:t xml:space="preserve"> </w:t>
      </w:r>
      <w:r w:rsidR="00DE50E6">
        <w:t xml:space="preserve">stated </w:t>
      </w:r>
      <w:r w:rsidR="003D3B8B">
        <w:t xml:space="preserve">that </w:t>
      </w:r>
      <w:r w:rsidR="00FC6A17">
        <w:t xml:space="preserve">the </w:t>
      </w:r>
      <w:r w:rsidR="00DE50E6">
        <w:t xml:space="preserve">precise </w:t>
      </w:r>
      <w:r w:rsidR="00FC6A17">
        <w:t xml:space="preserve">section </w:t>
      </w:r>
      <w:r w:rsidR="00DE50E6">
        <w:t xml:space="preserve">of Chapter 9, </w:t>
      </w:r>
      <w:r w:rsidR="00FC6A17">
        <w:t xml:space="preserve">in the Faculty Handbook, for </w:t>
      </w:r>
      <w:r w:rsidR="00DE50E6">
        <w:t xml:space="preserve">inserting </w:t>
      </w:r>
      <w:r w:rsidR="00FC6A17">
        <w:t>the draft of prior learning</w:t>
      </w:r>
      <w:r w:rsidR="00DE50E6">
        <w:t xml:space="preserve"> credits</w:t>
      </w:r>
      <w:r w:rsidR="00FC6A17">
        <w:t xml:space="preserve">, will still have to be determined </w:t>
      </w:r>
      <w:r w:rsidR="00DE50E6">
        <w:t xml:space="preserve">in an appropriate way by </w:t>
      </w:r>
      <w:r w:rsidR="00FC6A17">
        <w:t xml:space="preserve">Faculty Senate.  So the draft will be presented by the number: 9.2.X, where </w:t>
      </w:r>
      <w:r w:rsidR="00587220">
        <w:t>“X” will be left for others to decide.  This amendment was approved by the committee.</w:t>
      </w:r>
    </w:p>
    <w:p w:rsidR="00587220" w:rsidRDefault="00587220"/>
    <w:p w:rsidR="00587220" w:rsidRDefault="00587220">
      <w:r>
        <w:t xml:space="preserve">Motion to </w:t>
      </w:r>
      <w:r w:rsidR="00D573C2">
        <w:t xml:space="preserve">vote on </w:t>
      </w:r>
      <w:r>
        <w:t>Hukai’s draft, as amended (Bench</w:t>
      </w:r>
      <w:r w:rsidR="00D573C2">
        <w:t>, Dai</w:t>
      </w:r>
      <w:r>
        <w:t xml:space="preserve">). </w:t>
      </w:r>
    </w:p>
    <w:p w:rsidR="00950B50" w:rsidRDefault="00D573C2">
      <w:r>
        <w:rPr>
          <w:b/>
          <w:u w:val="single"/>
        </w:rPr>
        <w:t>Result of the vote on Hukai’s proposal on Prior Learning Credits</w:t>
      </w:r>
      <w:r w:rsidR="00950B50">
        <w:t xml:space="preserve">: </w:t>
      </w:r>
      <w:r>
        <w:t xml:space="preserve">5 voted yes, </w:t>
      </w:r>
      <w:r w:rsidR="00950B50">
        <w:t>one abstention (</w:t>
      </w:r>
      <w:r w:rsidR="0048269A" w:rsidRPr="00CB231F">
        <w:rPr>
          <w:rFonts w:eastAsia="Times New Roman"/>
        </w:rPr>
        <w:t>McLaughlin</w:t>
      </w:r>
      <w:r w:rsidR="00950B50">
        <w:t>)</w:t>
      </w:r>
      <w:r w:rsidR="0048269A">
        <w:t>, and 1 voted yes in absentia (Davis).  There was 0 negative vote.</w:t>
      </w:r>
    </w:p>
    <w:p w:rsidR="0048269A" w:rsidRDefault="0048269A"/>
    <w:p w:rsidR="0048269A" w:rsidRDefault="0048269A" w:rsidP="0048269A">
      <w:pPr>
        <w:pStyle w:val="ListParagraph"/>
        <w:numPr>
          <w:ilvl w:val="0"/>
          <w:numId w:val="1"/>
        </w:numPr>
      </w:pPr>
      <w:r>
        <w:t xml:space="preserve"> It was agreed to take up Regalia Proposal </w:t>
      </w:r>
      <w:r w:rsidR="00EC38EC">
        <w:t xml:space="preserve">of </w:t>
      </w:r>
      <w:r>
        <w:t>International Program Committee on November 14</w:t>
      </w:r>
      <w:r w:rsidR="00EC38EC">
        <w:t xml:space="preserve"> (when Katrina Larson and perhaps Marshall Toman will attend)</w:t>
      </w:r>
      <w:r>
        <w:t>, and Chapin’s Syllabus Proposal for November 28.</w:t>
      </w:r>
    </w:p>
    <w:p w:rsidR="0048269A" w:rsidRDefault="0048269A" w:rsidP="0048269A">
      <w:pPr>
        <w:pStyle w:val="ListParagraph"/>
      </w:pPr>
    </w:p>
    <w:p w:rsidR="0048269A" w:rsidRDefault="00FF65A7" w:rsidP="0048269A">
      <w:pPr>
        <w:pStyle w:val="ListParagraph"/>
      </w:pPr>
      <w:r>
        <w:t>Meeting adjourned at 2:50 p.m.</w:t>
      </w:r>
    </w:p>
    <w:p w:rsidR="00587220" w:rsidRDefault="00587220"/>
    <w:sectPr w:rsidR="0058722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5D3F" w:rsidRDefault="00B85D3F" w:rsidP="00344554">
      <w:pPr>
        <w:spacing w:after="0" w:line="240" w:lineRule="auto"/>
      </w:pPr>
      <w:r>
        <w:separator/>
      </w:r>
    </w:p>
  </w:endnote>
  <w:endnote w:type="continuationSeparator" w:id="0">
    <w:p w:rsidR="00B85D3F" w:rsidRDefault="00B85D3F" w:rsidP="003445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554" w:rsidRDefault="0034455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554" w:rsidRDefault="0034455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554" w:rsidRDefault="0034455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5D3F" w:rsidRDefault="00B85D3F" w:rsidP="00344554">
      <w:pPr>
        <w:spacing w:after="0" w:line="240" w:lineRule="auto"/>
      </w:pPr>
      <w:r>
        <w:separator/>
      </w:r>
    </w:p>
  </w:footnote>
  <w:footnote w:type="continuationSeparator" w:id="0">
    <w:p w:rsidR="00B85D3F" w:rsidRDefault="00B85D3F" w:rsidP="0034455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554" w:rsidRDefault="0034455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554" w:rsidRDefault="0034455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554" w:rsidRDefault="0034455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F76452E"/>
    <w:multiLevelType w:val="hybridMultilevel"/>
    <w:tmpl w:val="F2FC70A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4554"/>
    <w:rsid w:val="00344554"/>
    <w:rsid w:val="003D3B8B"/>
    <w:rsid w:val="0048269A"/>
    <w:rsid w:val="004F4151"/>
    <w:rsid w:val="00504BEE"/>
    <w:rsid w:val="00587220"/>
    <w:rsid w:val="00592439"/>
    <w:rsid w:val="00597DF7"/>
    <w:rsid w:val="007575E6"/>
    <w:rsid w:val="008431F8"/>
    <w:rsid w:val="00950B50"/>
    <w:rsid w:val="00A523F0"/>
    <w:rsid w:val="00B85D3F"/>
    <w:rsid w:val="00C33F4D"/>
    <w:rsid w:val="00C73B9E"/>
    <w:rsid w:val="00D573C2"/>
    <w:rsid w:val="00DE50E6"/>
    <w:rsid w:val="00EC38EC"/>
    <w:rsid w:val="00FC6A17"/>
    <w:rsid w:val="00FF65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45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4554"/>
  </w:style>
  <w:style w:type="paragraph" w:styleId="Footer">
    <w:name w:val="footer"/>
    <w:basedOn w:val="Normal"/>
    <w:link w:val="FooterChar"/>
    <w:uiPriority w:val="99"/>
    <w:unhideWhenUsed/>
    <w:rsid w:val="003445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4554"/>
  </w:style>
  <w:style w:type="paragraph" w:styleId="ListParagraph">
    <w:name w:val="List Paragraph"/>
    <w:basedOn w:val="Normal"/>
    <w:uiPriority w:val="34"/>
    <w:qFormat/>
    <w:rsid w:val="00597DF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45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4554"/>
  </w:style>
  <w:style w:type="paragraph" w:styleId="Footer">
    <w:name w:val="footer"/>
    <w:basedOn w:val="Normal"/>
    <w:link w:val="FooterChar"/>
    <w:uiPriority w:val="99"/>
    <w:unhideWhenUsed/>
    <w:rsid w:val="003445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4554"/>
  </w:style>
  <w:style w:type="paragraph" w:styleId="ListParagraph">
    <w:name w:val="List Paragraph"/>
    <w:basedOn w:val="Normal"/>
    <w:uiPriority w:val="34"/>
    <w:qFormat/>
    <w:rsid w:val="00597DF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456</Words>
  <Characters>2601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UW - River Falls</Company>
  <LinksUpToDate>false</LinksUpToDate>
  <CharactersWithSpaces>3051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Imtiaz Moosa</dc:creator>
  <cp:lastModifiedBy>Jane Miller</cp:lastModifiedBy>
  <cp:revision>2</cp:revision>
  <dcterms:created xsi:type="dcterms:W3CDTF">2016-11-15T21:33:00Z</dcterms:created>
  <dcterms:modified xsi:type="dcterms:W3CDTF">2016-11-15T21:33:00Z</dcterms:modified>
</cp:coreProperties>
</file>