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B98FE5" w14:textId="77777777" w:rsidR="00C25AFF" w:rsidRPr="00C54A2B" w:rsidRDefault="00C25AFF" w:rsidP="00C54A2B">
      <w:pPr>
        <w:jc w:val="center"/>
        <w:rPr>
          <w:b/>
        </w:rPr>
      </w:pPr>
      <w:bookmarkStart w:id="0" w:name="_GoBack"/>
      <w:bookmarkEnd w:id="0"/>
      <w:r w:rsidRPr="00C54A2B">
        <w:rPr>
          <w:b/>
        </w:rPr>
        <w:t>Learning Resources Committee Meeting</w:t>
      </w:r>
    </w:p>
    <w:p w14:paraId="48D2351C" w14:textId="77777777" w:rsidR="00C54A2B" w:rsidRPr="00C54A2B" w:rsidRDefault="00C54A2B" w:rsidP="00C54A2B">
      <w:pPr>
        <w:jc w:val="center"/>
        <w:rPr>
          <w:b/>
        </w:rPr>
      </w:pPr>
      <w:r w:rsidRPr="00C54A2B">
        <w:rPr>
          <w:b/>
        </w:rPr>
        <w:t>Minutes</w:t>
      </w:r>
    </w:p>
    <w:p w14:paraId="434C42D2" w14:textId="77777777" w:rsidR="00C54A2B" w:rsidRPr="00C54A2B" w:rsidRDefault="00C54A2B" w:rsidP="00C54A2B">
      <w:pPr>
        <w:jc w:val="center"/>
        <w:rPr>
          <w:b/>
        </w:rPr>
      </w:pPr>
      <w:r w:rsidRPr="00C54A2B">
        <w:rPr>
          <w:b/>
        </w:rPr>
        <w:t>March 27, 2017, 8:00am, KFA 140</w:t>
      </w:r>
    </w:p>
    <w:p w14:paraId="5FAC4F59" w14:textId="77777777" w:rsidR="001C60CE" w:rsidRDefault="001C60CE"/>
    <w:p w14:paraId="706CFA19" w14:textId="77777777" w:rsidR="001C60CE" w:rsidRPr="001C60CE" w:rsidRDefault="00C54A2B">
      <w:pPr>
        <w:rPr>
          <w:rFonts w:cs="Times New Roman"/>
        </w:rPr>
      </w:pPr>
      <w:r>
        <w:rPr>
          <w:rFonts w:cs="Times New Roman"/>
          <w:b/>
        </w:rPr>
        <w:t xml:space="preserve">Attendees: </w:t>
      </w:r>
      <w:r>
        <w:rPr>
          <w:rFonts w:cs="Times New Roman"/>
        </w:rPr>
        <w:t>Faye Perkins, Stacey Stoffregen, Valerie Malzacher, Cory Whipkey</w:t>
      </w:r>
      <w:r w:rsidR="001C60CE">
        <w:rPr>
          <w:rFonts w:cs="Times New Roman"/>
        </w:rPr>
        <w:t>, Lissa Schneider-Rebozo, Rhonda Petree</w:t>
      </w:r>
    </w:p>
    <w:p w14:paraId="1FC37916" w14:textId="77777777" w:rsidR="001C60CE" w:rsidRDefault="001C60CE"/>
    <w:p w14:paraId="2908F8F7" w14:textId="77777777" w:rsidR="00C25AFF" w:rsidRDefault="00C25AFF">
      <w:r>
        <w:t>Agenda</w:t>
      </w:r>
    </w:p>
    <w:p w14:paraId="5843E981" w14:textId="77777777" w:rsidR="00C25AFF" w:rsidRDefault="00C25AFF"/>
    <w:p w14:paraId="4061E888" w14:textId="77777777" w:rsidR="00C25AFF" w:rsidRDefault="00C25AFF">
      <w:r>
        <w:t>1. Review and approve</w:t>
      </w:r>
      <w:r w:rsidR="00C54A2B">
        <w:t xml:space="preserve"> minutes from previous meeting, amendment (F. Perkins, C. Whipkey)</w:t>
      </w:r>
    </w:p>
    <w:p w14:paraId="07228E1D" w14:textId="77777777" w:rsidR="00C54A2B" w:rsidRDefault="00C54A2B"/>
    <w:p w14:paraId="53B2A6CE" w14:textId="77777777" w:rsidR="00C25AFF" w:rsidRDefault="00C25AFF">
      <w:r>
        <w:t>2. Discussion C. Whipkey’s proposal related to iClickers on campus (see below)</w:t>
      </w:r>
    </w:p>
    <w:p w14:paraId="07B6167D" w14:textId="77777777" w:rsidR="00C25AFF" w:rsidRDefault="00C25AFF"/>
    <w:p w14:paraId="6F89713B" w14:textId="3F589FAE" w:rsidR="00C25AFF" w:rsidRDefault="00B51CD5" w:rsidP="00B96C2D">
      <w:pPr>
        <w:pStyle w:val="ListParagraph"/>
        <w:numPr>
          <w:ilvl w:val="0"/>
          <w:numId w:val="1"/>
        </w:numPr>
      </w:pPr>
      <w:r>
        <w:t>The question arose as to whether there is a m</w:t>
      </w:r>
      <w:r w:rsidR="00B96C2D">
        <w:t>ar</w:t>
      </w:r>
      <w:r>
        <w:t>ket for selling back iClicker.</w:t>
      </w:r>
    </w:p>
    <w:p w14:paraId="06C9CAA4" w14:textId="19DB0BD6" w:rsidR="00B96C2D" w:rsidRDefault="00B51CD5" w:rsidP="00B96C2D">
      <w:pPr>
        <w:pStyle w:val="ListParagraph"/>
        <w:numPr>
          <w:ilvl w:val="0"/>
          <w:numId w:val="1"/>
        </w:numPr>
      </w:pPr>
      <w:r>
        <w:t xml:space="preserve">If adopted, the use of iClickers in ones class would need </w:t>
      </w:r>
      <w:r w:rsidR="00B96C2D">
        <w:t xml:space="preserve">to be in </w:t>
      </w:r>
      <w:r>
        <w:t>the class notes at time of registration.</w:t>
      </w:r>
    </w:p>
    <w:p w14:paraId="066F9FC4" w14:textId="0A01B883" w:rsidR="00B96C2D" w:rsidRDefault="00B51CD5" w:rsidP="00B96C2D">
      <w:pPr>
        <w:pStyle w:val="ListParagraph"/>
        <w:numPr>
          <w:ilvl w:val="0"/>
          <w:numId w:val="1"/>
        </w:numPr>
      </w:pPr>
      <w:r>
        <w:t>Concern regarding funding for the purchase of bases was discussed.</w:t>
      </w:r>
      <w:r w:rsidR="00B96C2D">
        <w:t xml:space="preserve"> </w:t>
      </w:r>
      <w:r w:rsidR="001C60CE">
        <w:t xml:space="preserve"> </w:t>
      </w:r>
    </w:p>
    <w:p w14:paraId="0350DFCC" w14:textId="0827347A" w:rsidR="00B96C2D" w:rsidRDefault="00B51CD5" w:rsidP="00B96C2D">
      <w:pPr>
        <w:pStyle w:val="ListParagraph"/>
        <w:numPr>
          <w:ilvl w:val="0"/>
          <w:numId w:val="1"/>
        </w:numPr>
      </w:pPr>
      <w:r>
        <w:t xml:space="preserve">Currently there are </w:t>
      </w:r>
      <w:r w:rsidR="00B96C2D">
        <w:t xml:space="preserve">~1800 </w:t>
      </w:r>
      <w:r>
        <w:t xml:space="preserve">iClicker in use </w:t>
      </w:r>
      <w:r w:rsidR="00B96C2D">
        <w:t xml:space="preserve">in the fall </w:t>
      </w:r>
      <w:r>
        <w:t xml:space="preserve">and </w:t>
      </w:r>
      <w:r w:rsidR="00B96C2D">
        <w:t xml:space="preserve">~1600 in </w:t>
      </w:r>
      <w:r>
        <w:t xml:space="preserve">use in the spring, corresponding to </w:t>
      </w:r>
      <w:r w:rsidR="00B96C2D">
        <w:t>~20-25 classes using clickers</w:t>
      </w:r>
      <w:r>
        <w:t>.</w:t>
      </w:r>
    </w:p>
    <w:p w14:paraId="50A6546C" w14:textId="346FB48C" w:rsidR="00B96C2D" w:rsidRDefault="00B51CD5" w:rsidP="00B96C2D">
      <w:pPr>
        <w:pStyle w:val="ListParagraph"/>
        <w:numPr>
          <w:ilvl w:val="0"/>
          <w:numId w:val="1"/>
        </w:numPr>
      </w:pPr>
      <w:r>
        <w:t xml:space="preserve">It was noted that </w:t>
      </w:r>
      <w:r w:rsidR="00253C18">
        <w:t>training for use of iClickers needs to be increased to make sure students aren’t buying them for a one time use</w:t>
      </w:r>
      <w:r>
        <w:t xml:space="preserve">. </w:t>
      </w:r>
    </w:p>
    <w:p w14:paraId="154AACE5" w14:textId="6CD31952" w:rsidR="00B51CD5" w:rsidRDefault="00B51CD5" w:rsidP="00B51CD5">
      <w:pPr>
        <w:pStyle w:val="ListParagraph"/>
        <w:numPr>
          <w:ilvl w:val="0"/>
          <w:numId w:val="1"/>
        </w:numPr>
      </w:pPr>
      <w:r>
        <w:t>The committee discussed whether Google docs be used for polling as a substitute for iClickers.  Concern remained for students that do not have a device of their own, prompting the question of whether we should become a laptop campus</w:t>
      </w:r>
    </w:p>
    <w:p w14:paraId="548D1FCC" w14:textId="77777777" w:rsidR="00B51CD5" w:rsidRDefault="00B51CD5" w:rsidP="00B51CD5">
      <w:pPr>
        <w:pStyle w:val="ListParagraph"/>
        <w:numPr>
          <w:ilvl w:val="0"/>
          <w:numId w:val="1"/>
        </w:numPr>
      </w:pPr>
      <w:r>
        <w:t>Seeking faculty input on this proposal was briefly discussed.</w:t>
      </w:r>
      <w:r w:rsidRPr="00B51CD5">
        <w:t xml:space="preserve"> </w:t>
      </w:r>
    </w:p>
    <w:p w14:paraId="797F5C5E" w14:textId="192E5C40" w:rsidR="00B51CD5" w:rsidRDefault="00B51CD5" w:rsidP="00B51CD5">
      <w:pPr>
        <w:pStyle w:val="ListParagraph"/>
        <w:numPr>
          <w:ilvl w:val="0"/>
          <w:numId w:val="1"/>
        </w:numPr>
      </w:pPr>
      <w:r>
        <w:t>It was suggested that perhaps there would be URSCA funding for iClickers if they were used toward research in some way.  It was also mentioned that there might be foundation money for purchasing bases.</w:t>
      </w:r>
    </w:p>
    <w:p w14:paraId="3C6E32A1" w14:textId="3503CEAC" w:rsidR="00B51CD5" w:rsidRDefault="00B51CD5" w:rsidP="00B96C2D">
      <w:pPr>
        <w:pStyle w:val="ListParagraph"/>
        <w:numPr>
          <w:ilvl w:val="0"/>
          <w:numId w:val="1"/>
        </w:numPr>
      </w:pPr>
      <w:r>
        <w:t>Questions to be explored before the next meeting…</w:t>
      </w:r>
    </w:p>
    <w:p w14:paraId="18019FBC" w14:textId="4816354A" w:rsidR="00253C18" w:rsidRDefault="00B51CD5" w:rsidP="00B51CD5">
      <w:pPr>
        <w:pStyle w:val="ListParagraph"/>
        <w:numPr>
          <w:ilvl w:val="1"/>
          <w:numId w:val="1"/>
        </w:numPr>
      </w:pPr>
      <w:r>
        <w:t>H</w:t>
      </w:r>
      <w:r w:rsidR="00253C18">
        <w:t>ow much would bookstore charge</w:t>
      </w:r>
      <w:r>
        <w:t xml:space="preserve"> for remotes</w:t>
      </w:r>
      <w:r w:rsidR="00253C18">
        <w:t>?</w:t>
      </w:r>
      <w:r w:rsidR="001C60CE">
        <w:t xml:space="preserve"> SAS</w:t>
      </w:r>
    </w:p>
    <w:p w14:paraId="1159BA61" w14:textId="77777777" w:rsidR="001C60CE" w:rsidRDefault="00253C18" w:rsidP="00B51CD5">
      <w:pPr>
        <w:pStyle w:val="ListParagraph"/>
        <w:numPr>
          <w:ilvl w:val="1"/>
          <w:numId w:val="1"/>
        </w:numPr>
      </w:pPr>
      <w:r>
        <w:t xml:space="preserve">Do we get bases from student subscription purchases?  </w:t>
      </w:r>
      <w:r w:rsidR="001C60CE">
        <w:t>CW</w:t>
      </w:r>
    </w:p>
    <w:p w14:paraId="3A4FCEDD" w14:textId="77777777" w:rsidR="00253C18" w:rsidRDefault="00253C18" w:rsidP="00B51CD5">
      <w:pPr>
        <w:pStyle w:val="ListParagraph"/>
        <w:numPr>
          <w:ilvl w:val="1"/>
          <w:numId w:val="1"/>
        </w:numPr>
      </w:pPr>
      <w:r>
        <w:t>Could DOTS sell the software through IT?</w:t>
      </w:r>
      <w:r w:rsidR="001C60CE">
        <w:t xml:space="preserve">  </w:t>
      </w:r>
      <w:r w:rsidR="00AE3854">
        <w:t>SAS</w:t>
      </w:r>
    </w:p>
    <w:p w14:paraId="3F4961D7" w14:textId="414777AD" w:rsidR="001C60CE" w:rsidRDefault="00B51CD5" w:rsidP="00B51CD5">
      <w:pPr>
        <w:pStyle w:val="ListParagraph"/>
        <w:numPr>
          <w:ilvl w:val="1"/>
          <w:numId w:val="1"/>
        </w:numPr>
      </w:pPr>
      <w:r>
        <w:t xml:space="preserve">How many classrooms are iClickers currently used in?  This is an indication of how many bases are needed. </w:t>
      </w:r>
      <w:r w:rsidR="001C60CE">
        <w:t>CW</w:t>
      </w:r>
    </w:p>
    <w:p w14:paraId="03E5F558" w14:textId="386892C8" w:rsidR="00AE3854" w:rsidRDefault="00B51CD5" w:rsidP="00B51CD5">
      <w:pPr>
        <w:pStyle w:val="ListParagraph"/>
        <w:numPr>
          <w:ilvl w:val="1"/>
          <w:numId w:val="1"/>
        </w:numPr>
      </w:pPr>
      <w:r>
        <w:t xml:space="preserve">Can we get this issue </w:t>
      </w:r>
      <w:r w:rsidR="00AE3854">
        <w:t xml:space="preserve">on </w:t>
      </w:r>
      <w:r>
        <w:t xml:space="preserve">the </w:t>
      </w:r>
      <w:r w:rsidR="00AE3854">
        <w:t>Tech Council Agenda?</w:t>
      </w:r>
      <w:r>
        <w:t xml:space="preserve"> SAS</w:t>
      </w:r>
    </w:p>
    <w:p w14:paraId="2801D8FB" w14:textId="77777777" w:rsidR="00AE3854" w:rsidRDefault="00AE3854" w:rsidP="00AE3854"/>
    <w:p w14:paraId="69EDEEDF" w14:textId="56741E0E" w:rsidR="00AE3854" w:rsidRDefault="00B51CD5" w:rsidP="00AE3854">
      <w:r>
        <w:t xml:space="preserve">Motion to adjourn: </w:t>
      </w:r>
      <w:r w:rsidR="00AE3854">
        <w:t>Lissa</w:t>
      </w:r>
      <w:r>
        <w:t xml:space="preserve"> Schneider-Rebozo</w:t>
      </w:r>
      <w:r w:rsidR="00AE3854">
        <w:t>/Valerie</w:t>
      </w:r>
      <w:r>
        <w:t xml:space="preserve"> Malzacher</w:t>
      </w:r>
    </w:p>
    <w:p w14:paraId="67F1CB1C" w14:textId="77777777" w:rsidR="00C25AFF" w:rsidRDefault="00C25AFF"/>
    <w:p w14:paraId="4209D2CE" w14:textId="77777777" w:rsidR="00C25AFF" w:rsidRDefault="00C25AFF"/>
    <w:p w14:paraId="0DE8F651" w14:textId="77777777" w:rsidR="00C25AFF" w:rsidRPr="00B51CD5" w:rsidRDefault="00C25AFF" w:rsidP="00C25AFF">
      <w:pPr>
        <w:rPr>
          <w:b/>
        </w:rPr>
      </w:pPr>
      <w:r w:rsidRPr="00B51CD5">
        <w:rPr>
          <w:b/>
        </w:rPr>
        <w:t xml:space="preserve">Classroom Response System Proposal: </w:t>
      </w:r>
    </w:p>
    <w:p w14:paraId="3D3E2DDC" w14:textId="77777777" w:rsidR="00C25AFF" w:rsidRDefault="00C25AFF" w:rsidP="00C25AFF"/>
    <w:p w14:paraId="15721FC0" w14:textId="77777777" w:rsidR="00C25AFF" w:rsidRDefault="00C25AFF" w:rsidP="00C25AFF">
      <w:r>
        <w:t xml:space="preserve">In August of 2007 Textbook Services was directed to purchase the iClicker classroom response system (CRS) for campus. Since acquiring the system nearly 10 years ago the software used to run the iClicker bases has updated and improved leaving our bases outdated and difficult to update.  Additionally many of the clickers purchased have been damaged and no longer function. Purchasing clickers to match the current clickers in inventory in bulk is difficult and expensive because there is a new generation of clickers available. Due to these factors, Textbook Services approached the Learning Resources Committee about updating the CRS for campus.  A major factor involved in selecting the next CRS is cost. Textbook Services does not have the budget to purchase the next system for campus and it does not align with the mission of Textbook Services, which is to supply instructional content for classes. The committee has taken the time to meet with reps from iClicker </w:t>
      </w:r>
      <w:r>
        <w:lastRenderedPageBreak/>
        <w:t xml:space="preserve">and spoken with DoTS about the purchase and support of the next generation of classroom response system. DoTS does not have the budget to support the outright purchase of the next generation of CRS as well. The committee has also researched free classroom response systems as well. However, there are many limitations with the free systems and it requires students to have a Wi-Fi enabled device to bring to class. With all of these factors, the Learning Resources Committee recommends that students be required to purchase either an individual iClicker device or an iClicker subscription that they can use in classes that want to use a classroom response system. The student would need to purchase the device or subscription once during their course of study at UWRF. The approximate cost of the device or subscription is about $45.00. </w:t>
      </w:r>
    </w:p>
    <w:p w14:paraId="5638BF86" w14:textId="77777777" w:rsidR="00C25AFF" w:rsidRDefault="00C25AFF"/>
    <w:sectPr w:rsidR="00C25AFF" w:rsidSect="00B217A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1C7E3F"/>
    <w:multiLevelType w:val="hybridMultilevel"/>
    <w:tmpl w:val="131C5B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5AFF"/>
    <w:rsid w:val="001B7ACC"/>
    <w:rsid w:val="001C60CE"/>
    <w:rsid w:val="001E5725"/>
    <w:rsid w:val="00253C18"/>
    <w:rsid w:val="00967ACC"/>
    <w:rsid w:val="00AE3854"/>
    <w:rsid w:val="00B217A1"/>
    <w:rsid w:val="00B51CD5"/>
    <w:rsid w:val="00B96C2D"/>
    <w:rsid w:val="00C25AFF"/>
    <w:rsid w:val="00C54A2B"/>
    <w:rsid w:val="00F344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0B75B9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Helvetica" w:eastAsiaTheme="minorEastAsia" w:hAnsi="Helvetica"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6C2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Helvetica" w:eastAsiaTheme="minorEastAsia" w:hAnsi="Helvetica"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6C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546</Words>
  <Characters>3118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3657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Stacey  Stoffregen</dc:creator>
  <cp:lastModifiedBy>Jane Miller</cp:lastModifiedBy>
  <cp:revision>2</cp:revision>
  <dcterms:created xsi:type="dcterms:W3CDTF">2017-05-05T13:51:00Z</dcterms:created>
  <dcterms:modified xsi:type="dcterms:W3CDTF">2017-05-05T13:51:00Z</dcterms:modified>
</cp:coreProperties>
</file>